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F4CFB0C" w14:textId="77777777" w:rsidR="00D72C78" w:rsidRDefault="00D72C78" w:rsidP="00990273">
      <w:pPr>
        <w:jc w:val="right"/>
      </w:pPr>
    </w:p>
    <w:p w14:paraId="6BA521DC" w14:textId="44D08E6F" w:rsidR="00767438" w:rsidRPr="00CE27A0" w:rsidRDefault="00767438" w:rsidP="000356F5">
      <w:pPr>
        <w:spacing w:after="0"/>
        <w:rPr>
          <w:rFonts w:ascii="Montserrat" w:hAnsi="Montserrat"/>
        </w:rPr>
      </w:pPr>
      <w:r w:rsidRPr="00734E47">
        <w:rPr>
          <w:rStyle w:val="CCNormal"/>
        </w:rPr>
        <w:t>Ref.</w:t>
      </w:r>
      <w:r w:rsidR="00A74B86">
        <w:rPr>
          <w:rStyle w:val="CCNormal"/>
        </w:rPr>
        <w:tab/>
      </w:r>
      <w:r w:rsidR="00A74B86">
        <w:rPr>
          <w:rStyle w:val="CCNormal"/>
        </w:rPr>
        <w:tab/>
      </w:r>
      <w:r w:rsidR="00A74B86">
        <w:rPr>
          <w:rStyle w:val="CCNormal"/>
        </w:rPr>
        <w:tab/>
      </w:r>
      <w:r w:rsidR="00A74B86">
        <w:rPr>
          <w:rStyle w:val="CCNormal"/>
        </w:rPr>
        <w:tab/>
      </w:r>
      <w:r w:rsidR="00A74B86">
        <w:rPr>
          <w:rStyle w:val="CCNormal"/>
        </w:rPr>
        <w:tab/>
      </w:r>
      <w:r w:rsidR="00A74B86">
        <w:rPr>
          <w:rStyle w:val="CCNormal"/>
        </w:rPr>
        <w:tab/>
      </w:r>
      <w:r w:rsidR="00A74B86">
        <w:rPr>
          <w:rStyle w:val="CCNormal"/>
        </w:rPr>
        <w:tab/>
      </w:r>
      <w:r w:rsidR="00A74B86">
        <w:rPr>
          <w:rStyle w:val="CCNormal"/>
        </w:rPr>
        <w:tab/>
      </w:r>
      <w:r w:rsidR="00A74B86">
        <w:rPr>
          <w:rStyle w:val="CCNormal"/>
        </w:rPr>
        <w:tab/>
      </w:r>
      <w:r w:rsidR="00135F43">
        <w:rPr>
          <w:rFonts w:ascii="Montserrat" w:hAnsi="Montserrat"/>
        </w:rPr>
        <w:tab/>
      </w:r>
      <w:r w:rsidR="000356F5" w:rsidRPr="00734E47">
        <w:rPr>
          <w:rStyle w:val="CCNormal"/>
        </w:rPr>
        <w:t>2</w:t>
      </w:r>
      <w:r w:rsidR="00A74B86">
        <w:rPr>
          <w:rStyle w:val="CCNormal"/>
        </w:rPr>
        <w:t>7</w:t>
      </w:r>
      <w:r w:rsidR="000356F5" w:rsidRPr="00734E47">
        <w:rPr>
          <w:rStyle w:val="CCNormal"/>
        </w:rPr>
        <w:t>/0</w:t>
      </w:r>
      <w:r w:rsidR="00CE27A0">
        <w:rPr>
          <w:rStyle w:val="CCNormal"/>
        </w:rPr>
        <w:t>9</w:t>
      </w:r>
      <w:r w:rsidR="000356F5" w:rsidRPr="00734E47">
        <w:rPr>
          <w:rStyle w:val="CCNormal"/>
        </w:rPr>
        <w:t>/202</w:t>
      </w:r>
      <w:r w:rsidR="00CE27A0">
        <w:rPr>
          <w:rStyle w:val="CCNormal"/>
        </w:rPr>
        <w:t>4</w:t>
      </w:r>
    </w:p>
    <w:p w14:paraId="3910D8E1" w14:textId="77777777" w:rsidR="000356F5" w:rsidRDefault="000356F5" w:rsidP="00B22284">
      <w:pPr>
        <w:rPr>
          <w:rStyle w:val="CCType"/>
        </w:rPr>
      </w:pPr>
    </w:p>
    <w:p w14:paraId="565CEF34" w14:textId="0711B43C" w:rsidR="00182716" w:rsidRPr="00B37D8B" w:rsidRDefault="00CE27A0" w:rsidP="009A78D2">
      <w:pPr>
        <w:jc w:val="left"/>
        <w:rPr>
          <w:rStyle w:val="CCType"/>
        </w:rPr>
      </w:pPr>
      <w:r>
        <w:rPr>
          <w:rStyle w:val="CCType"/>
        </w:rPr>
        <w:t>Press Release</w:t>
      </w:r>
    </w:p>
    <w:p w14:paraId="4B5D45C1" w14:textId="1355A58A" w:rsidR="0019026C" w:rsidRDefault="0019026C" w:rsidP="00CE27A0">
      <w:pPr>
        <w:rPr>
          <w:rStyle w:val="CCTitle"/>
        </w:rPr>
      </w:pPr>
      <w:r w:rsidRPr="0019026C">
        <w:rPr>
          <w:rStyle w:val="CCTitle"/>
        </w:rPr>
        <w:t xml:space="preserve">COPA </w:t>
      </w:r>
      <w:r w:rsidR="00EB2EF6">
        <w:rPr>
          <w:rStyle w:val="CCTitle"/>
        </w:rPr>
        <w:t>e</w:t>
      </w:r>
      <w:r w:rsidRPr="0019026C">
        <w:rPr>
          <w:rStyle w:val="CCTitle"/>
        </w:rPr>
        <w:t xml:space="preserve">lects </w:t>
      </w:r>
      <w:r w:rsidR="004B75B4">
        <w:rPr>
          <w:rStyle w:val="CCTitle"/>
        </w:rPr>
        <w:t xml:space="preserve">Massimiliano Giansanti </w:t>
      </w:r>
      <w:r w:rsidRPr="0019026C">
        <w:rPr>
          <w:rStyle w:val="CCTitle"/>
        </w:rPr>
        <w:t xml:space="preserve">as its </w:t>
      </w:r>
      <w:r w:rsidR="00EB2EF6">
        <w:rPr>
          <w:rStyle w:val="CCTitle"/>
        </w:rPr>
        <w:t>n</w:t>
      </w:r>
      <w:r w:rsidRPr="0019026C">
        <w:rPr>
          <w:rStyle w:val="CCTitle"/>
        </w:rPr>
        <w:t>ew President</w:t>
      </w:r>
    </w:p>
    <w:p w14:paraId="3DDCBC50" w14:textId="57BC4D36" w:rsidR="0019026C" w:rsidRDefault="0019026C" w:rsidP="001E1ED9">
      <w:pPr>
        <w:rPr>
          <w:rStyle w:val="CCSubtitle"/>
        </w:rPr>
      </w:pPr>
      <w:r w:rsidRPr="0019026C">
        <w:rPr>
          <w:rStyle w:val="CCSubtitle"/>
        </w:rPr>
        <w:t xml:space="preserve">Today, COPA elected </w:t>
      </w:r>
      <w:r w:rsidR="004B75B4">
        <w:rPr>
          <w:rStyle w:val="CCSubtitle"/>
        </w:rPr>
        <w:t>Massimiliano Giansanti</w:t>
      </w:r>
      <w:r w:rsidRPr="0019026C">
        <w:rPr>
          <w:rStyle w:val="CCSubtitle"/>
        </w:rPr>
        <w:t xml:space="preserve"> </w:t>
      </w:r>
      <w:r w:rsidR="004B75B4">
        <w:rPr>
          <w:rStyle w:val="CCSubtitle"/>
        </w:rPr>
        <w:t>(Confagricoltura</w:t>
      </w:r>
      <w:r w:rsidRPr="0019026C">
        <w:rPr>
          <w:rStyle w:val="CCSubtitle"/>
        </w:rPr>
        <w:t>,</w:t>
      </w:r>
      <w:r w:rsidR="004B75B4">
        <w:rPr>
          <w:rStyle w:val="CCSubtitle"/>
        </w:rPr>
        <w:t xml:space="preserve"> Italy)</w:t>
      </w:r>
      <w:r w:rsidR="004B75B4" w:rsidRPr="0019026C">
        <w:rPr>
          <w:rStyle w:val="CCSubtitle"/>
        </w:rPr>
        <w:t xml:space="preserve"> as</w:t>
      </w:r>
      <w:r w:rsidRPr="0019026C">
        <w:rPr>
          <w:rStyle w:val="CCSubtitle"/>
        </w:rPr>
        <w:t xml:space="preserve"> its new President, to lead the European farmers' organisation for the next two years. </w:t>
      </w:r>
      <w:r w:rsidR="004B75B4">
        <w:rPr>
          <w:rStyle w:val="CCSubtitle"/>
        </w:rPr>
        <w:t>M. Giansanti</w:t>
      </w:r>
      <w:r w:rsidRPr="0019026C">
        <w:rPr>
          <w:rStyle w:val="CCSubtitle"/>
        </w:rPr>
        <w:t xml:space="preserve"> steps into this role at a pivotal moment, as the EU's vision for its agricultural future is taking shape amid heightened concerns on the ground</w:t>
      </w:r>
      <w:r w:rsidRPr="0019026C">
        <w:rPr>
          <w:rStyle w:val="CCSubtitle"/>
          <w:lang w:val="en-GB"/>
        </w:rPr>
        <w:t>.</w:t>
      </w:r>
      <w:r w:rsidRPr="0019026C">
        <w:rPr>
          <w:rStyle w:val="CCSubtitle"/>
        </w:rPr>
        <w:t xml:space="preserve"> Together with a team of six newly elected Vice-Presidents, </w:t>
      </w:r>
      <w:r w:rsidR="004B75B4">
        <w:rPr>
          <w:rStyle w:val="CCSubtitle"/>
        </w:rPr>
        <w:t>M. Giansanti</w:t>
      </w:r>
      <w:r w:rsidR="004B75B4" w:rsidRPr="0019026C">
        <w:rPr>
          <w:rStyle w:val="CCSubtitle"/>
        </w:rPr>
        <w:t xml:space="preserve"> </w:t>
      </w:r>
      <w:r w:rsidRPr="0019026C">
        <w:rPr>
          <w:rStyle w:val="CCSubtitle"/>
        </w:rPr>
        <w:t>succeeds Christiane Lambert (FNSEA, France) who has led the organisation for the past four years.</w:t>
      </w:r>
    </w:p>
    <w:p w14:paraId="7D787CAB" w14:textId="7DA94C82" w:rsidR="00E71400" w:rsidRDefault="00E71400" w:rsidP="00941949">
      <w:pPr>
        <w:jc w:val="center"/>
        <w:rPr>
          <w:rStyle w:val="CCSubtitle"/>
        </w:rPr>
      </w:pPr>
      <w:r>
        <w:rPr>
          <w:rFonts w:ascii="Montserrat" w:hAnsi="Montserrat"/>
          <w:noProof/>
          <w:color w:val="3B3838" w:themeColor="background2" w:themeShade="40"/>
          <w:sz w:val="20"/>
          <w:szCs w:val="20"/>
        </w:rPr>
        <w:drawing>
          <wp:inline distT="0" distB="0" distL="0" distR="0" wp14:anchorId="62E92118" wp14:editId="11BA940F">
            <wp:extent cx="4476750" cy="3113613"/>
            <wp:effectExtent l="0" t="0" r="0" b="0"/>
            <wp:docPr id="331478091" name="Picture 4" descr="A group of men in sui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478091" name="Picture 4" descr="A group of men in suits&#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81413" cy="3116856"/>
                    </a:xfrm>
                    <a:prstGeom prst="rect">
                      <a:avLst/>
                    </a:prstGeom>
                    <a:noFill/>
                    <a:ln>
                      <a:noFill/>
                    </a:ln>
                  </pic:spPr>
                </pic:pic>
              </a:graphicData>
            </a:graphic>
          </wp:inline>
        </w:drawing>
      </w:r>
    </w:p>
    <w:p w14:paraId="6FA4BF34" w14:textId="052DA30A" w:rsidR="0019026C" w:rsidRDefault="0019026C" w:rsidP="001E1ED9">
      <w:pPr>
        <w:rPr>
          <w:rStyle w:val="CCNormal"/>
          <w:sz w:val="20"/>
          <w:szCs w:val="20"/>
        </w:rPr>
      </w:pPr>
      <w:r w:rsidRPr="0019026C">
        <w:rPr>
          <w:rStyle w:val="CCNormal"/>
          <w:sz w:val="20"/>
          <w:szCs w:val="20"/>
        </w:rPr>
        <w:t xml:space="preserve">In his first statement following the election, </w:t>
      </w:r>
      <w:r w:rsidR="004B75B4" w:rsidRPr="004B75B4">
        <w:rPr>
          <w:rStyle w:val="CCNormal"/>
          <w:sz w:val="20"/>
          <w:szCs w:val="20"/>
        </w:rPr>
        <w:t>Massimiliano Giansanti</w:t>
      </w:r>
      <w:r w:rsidRPr="0019026C">
        <w:rPr>
          <w:rStyle w:val="CCNormal"/>
          <w:sz w:val="20"/>
          <w:szCs w:val="20"/>
        </w:rPr>
        <w:t xml:space="preserve"> expressed: “</w:t>
      </w:r>
      <w:r w:rsidRPr="00A74B86">
        <w:rPr>
          <w:rStyle w:val="CCNormal"/>
          <w:i/>
          <w:iCs/>
          <w:sz w:val="20"/>
          <w:szCs w:val="20"/>
        </w:rPr>
        <w:t xml:space="preserve">I am deeply honoured by this vote of confidence and fully aware of the responsibilities of my presidency. The coming months in Brussels will be crucial on many fronts, starting with the presentation of the vision for agriculture and food as outlined by Ursula von der Leyen. We will also be keeping a close watch on any potential announcements from the Commission concerning </w:t>
      </w:r>
      <w:r w:rsidR="008A48F5" w:rsidRPr="00A74B86">
        <w:rPr>
          <w:rStyle w:val="CCNormal"/>
          <w:i/>
          <w:iCs/>
          <w:sz w:val="20"/>
          <w:szCs w:val="20"/>
          <w:lang w:val="en-GB"/>
        </w:rPr>
        <w:t xml:space="preserve">advancements on </w:t>
      </w:r>
      <w:r w:rsidRPr="00A74B86">
        <w:rPr>
          <w:rStyle w:val="CCNormal"/>
          <w:i/>
          <w:iCs/>
          <w:sz w:val="20"/>
          <w:szCs w:val="20"/>
        </w:rPr>
        <w:t>trade agreements</w:t>
      </w:r>
      <w:r w:rsidR="008A48F5" w:rsidRPr="00A74B86">
        <w:rPr>
          <w:rStyle w:val="CCNormal"/>
          <w:i/>
          <w:iCs/>
          <w:sz w:val="20"/>
          <w:szCs w:val="20"/>
          <w:lang w:val="en-GB"/>
        </w:rPr>
        <w:t xml:space="preserve"> as Mercosur</w:t>
      </w:r>
      <w:r w:rsidRPr="00A74B86">
        <w:rPr>
          <w:rStyle w:val="CCNormal"/>
          <w:i/>
          <w:iCs/>
          <w:sz w:val="20"/>
          <w:szCs w:val="20"/>
        </w:rPr>
        <w:t>.</w:t>
      </w:r>
      <w:r w:rsidR="004B75B4">
        <w:rPr>
          <w:rStyle w:val="CCNormal"/>
          <w:i/>
          <w:iCs/>
          <w:sz w:val="20"/>
          <w:szCs w:val="20"/>
        </w:rPr>
        <w:t>”</w:t>
      </w:r>
      <w:r w:rsidRPr="00A74B86">
        <w:rPr>
          <w:rStyle w:val="CCNormal"/>
          <w:i/>
          <w:iCs/>
          <w:sz w:val="20"/>
          <w:szCs w:val="20"/>
        </w:rPr>
        <w:t xml:space="preserve"> </w:t>
      </w:r>
    </w:p>
    <w:p w14:paraId="554776C4" w14:textId="3787A8BD" w:rsidR="00A74B86" w:rsidRDefault="00A74B86" w:rsidP="004B75B4">
      <w:pPr>
        <w:rPr>
          <w:rStyle w:val="CCNormal"/>
          <w:sz w:val="20"/>
          <w:szCs w:val="20"/>
        </w:rPr>
      </w:pPr>
      <w:r w:rsidRPr="00A74B86">
        <w:rPr>
          <w:rStyle w:val="CCNormal"/>
          <w:sz w:val="20"/>
          <w:szCs w:val="20"/>
        </w:rPr>
        <w:lastRenderedPageBreak/>
        <w:t xml:space="preserve">Massimiliano Giansanti has been the President of Confagricoltura since 2017 and a Vice-President of Copa since 2020. As an agricultural entrepreneur, Mr. Giansanti manages </w:t>
      </w:r>
      <w:r w:rsidR="00EB2EF6">
        <w:rPr>
          <w:rStyle w:val="CCNormal"/>
          <w:sz w:val="20"/>
          <w:szCs w:val="20"/>
        </w:rPr>
        <w:t>farms with his family mainly producing</w:t>
      </w:r>
      <w:r w:rsidRPr="00A74B86">
        <w:rPr>
          <w:rStyle w:val="CCNormal"/>
          <w:sz w:val="20"/>
          <w:szCs w:val="20"/>
        </w:rPr>
        <w:t xml:space="preserve"> cereal crops, kiwis, dairy products, and solar energy. Notably, he is a producer of Parmigiano Reggiano and a supplier of high-quality milk to the dairy processor Centrale del Latte di Roma.</w:t>
      </w:r>
    </w:p>
    <w:p w14:paraId="76611205" w14:textId="09F27C41" w:rsidR="00A74B86" w:rsidRDefault="00A74B86" w:rsidP="0019026C">
      <w:pPr>
        <w:rPr>
          <w:rStyle w:val="CCNormal"/>
          <w:sz w:val="20"/>
          <w:szCs w:val="20"/>
        </w:rPr>
      </w:pPr>
      <w:r w:rsidRPr="00A74B86">
        <w:rPr>
          <w:rStyle w:val="CCNormal"/>
          <w:sz w:val="20"/>
          <w:szCs w:val="20"/>
        </w:rPr>
        <w:t>Presenting his priorities, Mr. Giansanti addressed the representatives of farming organi</w:t>
      </w:r>
      <w:r w:rsidR="00D72193">
        <w:rPr>
          <w:rStyle w:val="CCNormal"/>
          <w:sz w:val="20"/>
          <w:szCs w:val="20"/>
        </w:rPr>
        <w:t>s</w:t>
      </w:r>
      <w:r w:rsidRPr="00A74B86">
        <w:rPr>
          <w:rStyle w:val="CCNormal"/>
          <w:sz w:val="20"/>
          <w:szCs w:val="20"/>
        </w:rPr>
        <w:t>ations present today, stating: “</w:t>
      </w:r>
      <w:r w:rsidRPr="00EB2EF6">
        <w:rPr>
          <w:rStyle w:val="CCNormal"/>
          <w:i/>
          <w:iCs/>
          <w:sz w:val="20"/>
          <w:szCs w:val="20"/>
        </w:rPr>
        <w:t>My aim is to ensure that COPA’s voice is heard loud and clear, and that European institutions recogni</w:t>
      </w:r>
      <w:r w:rsidR="00D72193">
        <w:rPr>
          <w:rStyle w:val="CCNormal"/>
          <w:i/>
          <w:iCs/>
          <w:sz w:val="20"/>
          <w:szCs w:val="20"/>
        </w:rPr>
        <w:t>s</w:t>
      </w:r>
      <w:r w:rsidRPr="00EB2EF6">
        <w:rPr>
          <w:rStyle w:val="CCNormal"/>
          <w:i/>
          <w:iCs/>
          <w:sz w:val="20"/>
          <w:szCs w:val="20"/>
        </w:rPr>
        <w:t xml:space="preserve">e the strategic importance of agriculture for our shared future. My presidency will focus on five key priorities: a strong CAP with an </w:t>
      </w:r>
      <w:r w:rsidR="00EB2EF6">
        <w:rPr>
          <w:rStyle w:val="CCNormal"/>
          <w:i/>
          <w:iCs/>
          <w:sz w:val="20"/>
          <w:szCs w:val="20"/>
        </w:rPr>
        <w:t>adequate</w:t>
      </w:r>
      <w:r w:rsidRPr="00EB2EF6">
        <w:rPr>
          <w:rStyle w:val="CCNormal"/>
          <w:i/>
          <w:iCs/>
          <w:sz w:val="20"/>
          <w:szCs w:val="20"/>
        </w:rPr>
        <w:t xml:space="preserve"> budget, a fair</w:t>
      </w:r>
      <w:r w:rsidR="00D72193">
        <w:rPr>
          <w:rStyle w:val="CCNormal"/>
          <w:i/>
          <w:iCs/>
          <w:sz w:val="20"/>
          <w:szCs w:val="20"/>
        </w:rPr>
        <w:t>er</w:t>
      </w:r>
      <w:r w:rsidRPr="00EB2EF6">
        <w:rPr>
          <w:rStyle w:val="CCNormal"/>
          <w:i/>
          <w:iCs/>
          <w:sz w:val="20"/>
          <w:szCs w:val="20"/>
        </w:rPr>
        <w:t xml:space="preserve"> food chain, a coherent trade policy, a new approach to the Green Deal, and a strong emphasis on innovation</w:t>
      </w:r>
      <w:r w:rsidRPr="00A74B86">
        <w:rPr>
          <w:rStyle w:val="CCNormal"/>
          <w:sz w:val="20"/>
          <w:szCs w:val="20"/>
        </w:rPr>
        <w:t>.</w:t>
      </w:r>
      <w:r w:rsidR="00EB2EF6" w:rsidRPr="00EB2EF6">
        <w:t xml:space="preserve"> </w:t>
      </w:r>
      <w:r w:rsidR="00EB2EF6" w:rsidRPr="00EB2EF6">
        <w:rPr>
          <w:rStyle w:val="CCNormal"/>
          <w:sz w:val="20"/>
          <w:szCs w:val="20"/>
        </w:rPr>
        <w:t>These priorities all have a common goal: to strengthen the income, competitiveness and attractiveness of our agriculture.</w:t>
      </w:r>
      <w:r w:rsidRPr="00A74B86">
        <w:rPr>
          <w:rStyle w:val="CCNormal"/>
          <w:sz w:val="20"/>
          <w:szCs w:val="20"/>
        </w:rPr>
        <w:t>”</w:t>
      </w:r>
    </w:p>
    <w:p w14:paraId="6C8632FF" w14:textId="2F66AF85" w:rsidR="00D51FB4" w:rsidRDefault="00701B94" w:rsidP="0019026C">
      <w:pPr>
        <w:rPr>
          <w:rStyle w:val="CCNormal"/>
          <w:sz w:val="20"/>
          <w:szCs w:val="20"/>
        </w:rPr>
      </w:pPr>
      <w:r w:rsidRPr="00701B94">
        <w:rPr>
          <w:rStyle w:val="CCNormal"/>
          <w:sz w:val="20"/>
          <w:szCs w:val="20"/>
        </w:rPr>
        <w:t>Massimiliano Giansanti</w:t>
      </w:r>
      <w:r w:rsidR="00D51FB4" w:rsidRPr="00701B94">
        <w:rPr>
          <w:rFonts w:ascii="Montserrat" w:hAnsi="Montserrat"/>
          <w:color w:val="3B3838" w:themeColor="background2" w:themeShade="40"/>
          <w:sz w:val="20"/>
          <w:szCs w:val="20"/>
        </w:rPr>
        <w:t xml:space="preserve"> will be supported by the following six Vice-Presidents, who were also elected today: </w:t>
      </w:r>
      <w:r w:rsidR="00941949" w:rsidRPr="00701B94">
        <w:rPr>
          <w:rFonts w:ascii="Montserrat" w:hAnsi="Montserrat"/>
          <w:color w:val="3B3838" w:themeColor="background2" w:themeShade="40"/>
          <w:sz w:val="20"/>
          <w:szCs w:val="20"/>
        </w:rPr>
        <w:t>Nikolaus Berlakovich (LK</w:t>
      </w:r>
      <w:r w:rsidR="00941949">
        <w:rPr>
          <w:rFonts w:ascii="Montserrat" w:hAnsi="Montserrat"/>
          <w:color w:val="3B3838" w:themeColor="background2" w:themeShade="40"/>
          <w:sz w:val="20"/>
          <w:szCs w:val="20"/>
        </w:rPr>
        <w:t>Ö</w:t>
      </w:r>
      <w:r w:rsidR="00941949" w:rsidRPr="00701B94">
        <w:rPr>
          <w:rFonts w:ascii="Montserrat" w:hAnsi="Montserrat"/>
          <w:color w:val="3B3838" w:themeColor="background2" w:themeShade="40"/>
          <w:sz w:val="20"/>
          <w:szCs w:val="20"/>
        </w:rPr>
        <w:t>, Austria), Søren Søndergard (DAFC, Denmark), Franck Sander (FNSEA, France), Pedro Barato (ASAJA, Spain), Jan Doležal (AKCR, Czech Republic) and Francie Gorman (IFA, Ireland).</w:t>
      </w:r>
    </w:p>
    <w:p w14:paraId="676FFAF0" w14:textId="36ED77ED" w:rsidR="00925C9C" w:rsidRDefault="00D51FB4" w:rsidP="00D51FB4">
      <w:pPr>
        <w:rPr>
          <w:rStyle w:val="CCNormal"/>
          <w:i/>
          <w:iCs/>
          <w:sz w:val="20"/>
          <w:szCs w:val="20"/>
        </w:rPr>
      </w:pPr>
      <w:r w:rsidRPr="00D51FB4">
        <w:rPr>
          <w:rStyle w:val="CCNormal"/>
          <w:sz w:val="20"/>
          <w:szCs w:val="20"/>
        </w:rPr>
        <w:t xml:space="preserve">Outgoing Copa President, </w:t>
      </w:r>
      <w:r>
        <w:rPr>
          <w:rStyle w:val="CCNormal"/>
          <w:sz w:val="20"/>
          <w:szCs w:val="20"/>
        </w:rPr>
        <w:t>Christiane Lambert</w:t>
      </w:r>
      <w:r w:rsidRPr="00D51FB4">
        <w:rPr>
          <w:rStyle w:val="CCNormal"/>
          <w:sz w:val="20"/>
          <w:szCs w:val="20"/>
        </w:rPr>
        <w:t xml:space="preserve"> said </w:t>
      </w:r>
      <w:r w:rsidRPr="006E6DD7">
        <w:rPr>
          <w:rStyle w:val="CCNormal"/>
          <w:i/>
          <w:iCs/>
          <w:sz w:val="20"/>
          <w:szCs w:val="20"/>
        </w:rPr>
        <w:t>“</w:t>
      </w:r>
      <w:r w:rsidR="0019026C" w:rsidRPr="0019026C">
        <w:rPr>
          <w:rFonts w:ascii="Montserrat" w:hAnsi="Montserrat"/>
          <w:i/>
          <w:iCs/>
          <w:color w:val="3B3838" w:themeColor="background2" w:themeShade="40"/>
          <w:sz w:val="20"/>
          <w:szCs w:val="20"/>
        </w:rPr>
        <w:t>Over the past four years at the helm of COPA,</w:t>
      </w:r>
      <w:r w:rsidR="0019026C">
        <w:rPr>
          <w:rFonts w:ascii="Montserrat" w:hAnsi="Montserrat"/>
          <w:i/>
          <w:iCs/>
          <w:color w:val="3B3838" w:themeColor="background2" w:themeShade="40"/>
          <w:sz w:val="20"/>
          <w:szCs w:val="20"/>
        </w:rPr>
        <w:t xml:space="preserve"> </w:t>
      </w:r>
      <w:r w:rsidR="006E6DD7" w:rsidRPr="006E6DD7">
        <w:rPr>
          <w:rStyle w:val="CCNormal"/>
          <w:i/>
          <w:iCs/>
          <w:sz w:val="20"/>
          <w:szCs w:val="20"/>
        </w:rPr>
        <w:t>I can see just how far we</w:t>
      </w:r>
      <w:r w:rsidR="006E6DD7">
        <w:rPr>
          <w:rStyle w:val="CCNormal"/>
          <w:i/>
          <w:iCs/>
          <w:sz w:val="20"/>
          <w:szCs w:val="20"/>
        </w:rPr>
        <w:t xml:space="preserve"> ha</w:t>
      </w:r>
      <w:r w:rsidR="006E6DD7" w:rsidRPr="006E6DD7">
        <w:rPr>
          <w:rStyle w:val="CCNormal"/>
          <w:i/>
          <w:iCs/>
          <w:sz w:val="20"/>
          <w:szCs w:val="20"/>
        </w:rPr>
        <w:t xml:space="preserve">ve come. </w:t>
      </w:r>
      <w:r w:rsidR="0019026C" w:rsidRPr="0019026C">
        <w:rPr>
          <w:rFonts w:ascii="Montserrat" w:hAnsi="Montserrat"/>
          <w:i/>
          <w:iCs/>
          <w:color w:val="3B3838" w:themeColor="background2" w:themeShade="40"/>
          <w:sz w:val="20"/>
          <w:szCs w:val="20"/>
        </w:rPr>
        <w:t>We have contributed to a shift in the Commission's approach to agricultural issues, promoting a renewed focus on listening</w:t>
      </w:r>
      <w:r w:rsidR="00AA522C">
        <w:rPr>
          <w:rFonts w:ascii="Montserrat" w:hAnsi="Montserrat"/>
          <w:i/>
          <w:iCs/>
          <w:color w:val="3B3838" w:themeColor="background2" w:themeShade="40"/>
          <w:sz w:val="20"/>
          <w:szCs w:val="20"/>
        </w:rPr>
        <w:t>, bringing competitiveness back on the agenda</w:t>
      </w:r>
      <w:r w:rsidR="0019026C" w:rsidRPr="0019026C">
        <w:rPr>
          <w:rFonts w:ascii="Montserrat" w:hAnsi="Montserrat"/>
          <w:i/>
          <w:iCs/>
          <w:color w:val="3B3838" w:themeColor="background2" w:themeShade="40"/>
          <w:sz w:val="20"/>
          <w:szCs w:val="20"/>
        </w:rPr>
        <w:t xml:space="preserve"> and </w:t>
      </w:r>
      <w:r w:rsidR="00AA522C" w:rsidRPr="0019026C">
        <w:rPr>
          <w:rFonts w:ascii="Montserrat" w:hAnsi="Montserrat"/>
          <w:i/>
          <w:iCs/>
          <w:color w:val="3B3838" w:themeColor="background2" w:themeShade="40"/>
          <w:sz w:val="20"/>
          <w:szCs w:val="20"/>
        </w:rPr>
        <w:t>considering</w:t>
      </w:r>
      <w:r w:rsidR="0019026C" w:rsidRPr="0019026C">
        <w:rPr>
          <w:rFonts w:ascii="Montserrat" w:hAnsi="Montserrat"/>
          <w:i/>
          <w:iCs/>
          <w:color w:val="3B3838" w:themeColor="background2" w:themeShade="40"/>
          <w:sz w:val="20"/>
          <w:szCs w:val="20"/>
        </w:rPr>
        <w:t xml:space="preserve"> the realities faced by farmers. Yesterday's vote on wolf protection status is a prime example of this positive shift. I know </w:t>
      </w:r>
      <w:r w:rsidR="00AA522C" w:rsidRPr="004B75B4">
        <w:rPr>
          <w:rStyle w:val="CCNormal"/>
          <w:sz w:val="20"/>
          <w:szCs w:val="20"/>
        </w:rPr>
        <w:t>Massimiliano Giansanti</w:t>
      </w:r>
      <w:r w:rsidR="0019026C" w:rsidRPr="0019026C">
        <w:rPr>
          <w:rFonts w:ascii="Montserrat" w:hAnsi="Montserrat"/>
          <w:i/>
          <w:iCs/>
          <w:color w:val="3B3838" w:themeColor="background2" w:themeShade="40"/>
          <w:sz w:val="20"/>
          <w:szCs w:val="20"/>
        </w:rPr>
        <w:t xml:space="preserve"> very well, having worked closely with him, and I am confident that under his leadership, alongside the new team, COPA will continue to be a strong advocate for European farmers</w:t>
      </w:r>
      <w:r w:rsidR="0019026C">
        <w:rPr>
          <w:rFonts w:ascii="Montserrat" w:hAnsi="Montserrat"/>
          <w:i/>
          <w:iCs/>
          <w:color w:val="3B3838" w:themeColor="background2" w:themeShade="40"/>
          <w:sz w:val="20"/>
          <w:szCs w:val="20"/>
        </w:rPr>
        <w:t>!</w:t>
      </w:r>
      <w:r w:rsidRPr="006E6DD7">
        <w:rPr>
          <w:rStyle w:val="CCNormal"/>
          <w:i/>
          <w:iCs/>
          <w:sz w:val="20"/>
          <w:szCs w:val="20"/>
        </w:rPr>
        <w:t>"</w:t>
      </w:r>
    </w:p>
    <w:p w14:paraId="7893C39E" w14:textId="77777777" w:rsidR="00A74B86" w:rsidRPr="006E6DD7" w:rsidRDefault="00A74B86" w:rsidP="00D51FB4">
      <w:pPr>
        <w:rPr>
          <w:i/>
          <w:iCs/>
        </w:rPr>
      </w:pPr>
    </w:p>
    <w:p w14:paraId="43EFA560" w14:textId="77777777" w:rsidR="00941949" w:rsidRDefault="00000000" w:rsidP="00DF6217">
      <w:pPr>
        <w:pStyle w:val="CCDocBody"/>
        <w:rPr>
          <w:rFonts w:ascii="Montserrat" w:hAnsi="Montserrat"/>
          <w:b/>
          <w:bCs/>
          <w:color w:val="697331"/>
          <w:sz w:val="28"/>
          <w:szCs w:val="28"/>
          <w:lang w:val="en-GB"/>
        </w:rPr>
      </w:pPr>
      <w:sdt>
        <w:sdtPr>
          <w:rPr>
            <w:rFonts w:ascii="Montserrat" w:hAnsi="Montserrat"/>
            <w:b/>
            <w:bCs/>
            <w:color w:val="697331"/>
            <w:sz w:val="28"/>
            <w:szCs w:val="28"/>
          </w:rPr>
          <w:id w:val="636535682"/>
          <w:placeholder>
            <w:docPart w:val="AD7EFDF369D34F1C99AF0782C279E905"/>
          </w:placeholder>
          <w:temporary/>
        </w:sdt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lang w:val="en-GB"/>
        </w:rPr>
        <w:t xml:space="preserve"> </w:t>
      </w:r>
    </w:p>
    <w:p w14:paraId="244A09D6" w14:textId="599F00D4"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 xml:space="preserve">Translations will be available in DE, ES, FR, IT, PL and RO on the Copa-Cogeca website soon. </w:t>
      </w:r>
    </w:p>
    <w:p w14:paraId="7A68C553" w14:textId="5BA81DFA" w:rsidR="00A74B86" w:rsidRDefault="00A74B86" w:rsidP="00DF6217">
      <w:pPr>
        <w:pStyle w:val="CCDocBody"/>
        <w:rPr>
          <w:rStyle w:val="CCNormal"/>
          <w:sz w:val="20"/>
          <w:szCs w:val="20"/>
        </w:rPr>
      </w:pPr>
      <w:r>
        <w:rPr>
          <w:rStyle w:val="CCNormal"/>
          <w:sz w:val="20"/>
          <w:szCs w:val="20"/>
        </w:rPr>
        <w:t xml:space="preserve">You </w:t>
      </w:r>
      <w:r w:rsidR="00EB2EF6">
        <w:rPr>
          <w:rStyle w:val="CCNormal"/>
          <w:sz w:val="20"/>
          <w:szCs w:val="20"/>
        </w:rPr>
        <w:t>will</w:t>
      </w:r>
      <w:r>
        <w:rPr>
          <w:rStyle w:val="CCNormal"/>
          <w:sz w:val="20"/>
          <w:szCs w:val="20"/>
        </w:rPr>
        <w:t xml:space="preserve"> find further information on </w:t>
      </w:r>
      <w:r w:rsidRPr="00A74B86">
        <w:rPr>
          <w:rStyle w:val="CCNormal"/>
          <w:sz w:val="20"/>
          <w:szCs w:val="20"/>
        </w:rPr>
        <w:t>Massimiliano Giansanti</w:t>
      </w:r>
      <w:r w:rsidR="00EB2EF6">
        <w:rPr>
          <w:rStyle w:val="CCNormal"/>
          <w:sz w:val="20"/>
          <w:szCs w:val="20"/>
        </w:rPr>
        <w:t>’s biography</w:t>
      </w:r>
      <w:r>
        <w:rPr>
          <w:rStyle w:val="CCNormal"/>
          <w:sz w:val="20"/>
          <w:szCs w:val="20"/>
        </w:rPr>
        <w:t xml:space="preserve"> </w:t>
      </w:r>
      <w:r w:rsidR="00EB2EF6">
        <w:rPr>
          <w:rStyle w:val="CCNormal"/>
          <w:sz w:val="20"/>
          <w:szCs w:val="20"/>
        </w:rPr>
        <w:t>and Vice-presidents</w:t>
      </w:r>
      <w:r>
        <w:rPr>
          <w:rStyle w:val="CCNormal"/>
          <w:sz w:val="20"/>
          <w:szCs w:val="20"/>
        </w:rPr>
        <w:t xml:space="preserve"> </w:t>
      </w:r>
      <w:hyperlink r:id="rId12" w:history="1">
        <w:r w:rsidRPr="00EB2EF6">
          <w:rPr>
            <w:rStyle w:val="Hyperlink"/>
            <w:rFonts w:ascii="Montserrat" w:hAnsi="Montserrat"/>
            <w:sz w:val="20"/>
            <w:szCs w:val="20"/>
          </w:rPr>
          <w:t>HERE</w:t>
        </w:r>
      </w:hyperlink>
    </w:p>
    <w:p w14:paraId="3C072A45" w14:textId="5F81D577" w:rsidR="00A74B86" w:rsidRDefault="00A74B86" w:rsidP="00DF6217">
      <w:pPr>
        <w:pStyle w:val="CCDocBody"/>
        <w:rPr>
          <w:rStyle w:val="CCNormal"/>
          <w:sz w:val="20"/>
          <w:szCs w:val="20"/>
        </w:rPr>
      </w:pPr>
      <w:r>
        <w:rPr>
          <w:rStyle w:val="CCNormal"/>
          <w:sz w:val="20"/>
          <w:szCs w:val="20"/>
        </w:rPr>
        <w:t xml:space="preserve">Download HD pictures of Massimiliano Giansanti </w:t>
      </w:r>
      <w:hyperlink r:id="rId13" w:history="1">
        <w:r w:rsidRPr="00EB2EF6">
          <w:rPr>
            <w:rStyle w:val="Hyperlink"/>
            <w:rFonts w:ascii="Montserrat" w:hAnsi="Montserrat"/>
            <w:sz w:val="20"/>
            <w:szCs w:val="20"/>
          </w:rPr>
          <w:t>HERE</w:t>
        </w:r>
      </w:hyperlink>
    </w:p>
    <w:p w14:paraId="47681EC0" w14:textId="3039FF62"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Cogeca are the united voice of farmers and agri-cooperatives in the EU. Together, we ensure that EU agriculture is sustainable, innovative and competitive, while guaranteeing food security for 500 million people throughout Europe. &gt;&gt;&gt; More information </w:t>
      </w:r>
      <w:hyperlink r:id="rId14"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AD7EFDF369D34F1C99AF0782C279E905"/>
        </w:placeholder>
      </w:sdtPr>
      <w:sdtContent>
        <w:p w14:paraId="00707496"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rPr>
            <mc:AlternateContent>
              <mc:Choice Requires="wps">
                <w:drawing>
                  <wp:anchor distT="0" distB="0" distL="114300" distR="114300" simplePos="0" relativeHeight="251659264" behindDoc="0" locked="0" layoutInCell="1" allowOverlap="1" wp14:anchorId="16EA9B71" wp14:editId="4159F0B4">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3256CB2E"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AD7EFDF369D34F1C99AF0782C279E905"/>
        </w:placeholder>
        <w:temporary/>
      </w:sdtPr>
      <w:sdtContent>
        <w:p w14:paraId="753540E2"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135F43" w14:paraId="00B37F47" w14:textId="77777777" w:rsidTr="00716D7C">
        <w:tc>
          <w:tcPr>
            <w:tcW w:w="4253" w:type="dxa"/>
          </w:tcPr>
          <w:p w14:paraId="17070642" w14:textId="3D011273" w:rsidR="00E6727E" w:rsidRPr="00135F43" w:rsidRDefault="00D72193" w:rsidP="00B953B8">
            <w:pPr>
              <w:pStyle w:val="NoSpacing"/>
              <w:rPr>
                <w:rFonts w:ascii="Montserrat" w:hAnsi="Montserrat"/>
                <w:sz w:val="20"/>
                <w:szCs w:val="20"/>
              </w:rPr>
            </w:pPr>
            <w:r>
              <w:rPr>
                <w:rFonts w:ascii="Montserrat" w:hAnsi="Montserrat"/>
                <w:sz w:val="20"/>
                <w:szCs w:val="20"/>
              </w:rPr>
              <w:lastRenderedPageBreak/>
              <w:t>Patrick Pagani</w:t>
            </w:r>
          </w:p>
          <w:p w14:paraId="0387BD10" w14:textId="4DEADF1A" w:rsidR="00E6727E" w:rsidRPr="00135F43" w:rsidRDefault="00D72193" w:rsidP="00B953B8">
            <w:pPr>
              <w:pStyle w:val="NoSpacing"/>
              <w:rPr>
                <w:rStyle w:val="CCNoSpacing"/>
                <w:rFonts w:ascii="Montserrat" w:hAnsi="Montserrat"/>
                <w:sz w:val="20"/>
                <w:szCs w:val="20"/>
              </w:rPr>
            </w:pPr>
            <w:r>
              <w:rPr>
                <w:rStyle w:val="CCNoSpacing"/>
                <w:rFonts w:ascii="Montserrat" w:hAnsi="Montserrat"/>
                <w:sz w:val="20"/>
                <w:szCs w:val="20"/>
              </w:rPr>
              <w:t>D</w:t>
            </w:r>
            <w:r w:rsidRPr="00D72193">
              <w:rPr>
                <w:rStyle w:val="CCNoSpacing"/>
                <w:rFonts w:ascii="Montserrat" w:hAnsi="Montserrat"/>
                <w:sz w:val="20"/>
                <w:szCs w:val="20"/>
              </w:rPr>
              <w:t>eputy S</w:t>
            </w:r>
            <w:r>
              <w:rPr>
                <w:rStyle w:val="CCNoSpacing"/>
                <w:rFonts w:ascii="Montserrat" w:hAnsi="Montserrat"/>
                <w:sz w:val="20"/>
                <w:szCs w:val="20"/>
              </w:rPr>
              <w:t>ecretary General</w:t>
            </w:r>
          </w:p>
          <w:p w14:paraId="096CD34D" w14:textId="4B671258" w:rsidR="00E6727E" w:rsidRPr="00135F43" w:rsidRDefault="003D1B81"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2EF2E533" w14:textId="75F1E1F5" w:rsidR="00E6727E" w:rsidRPr="00135F43" w:rsidRDefault="003D1B81" w:rsidP="00B953B8">
            <w:pPr>
              <w:pStyle w:val="NoSpacing"/>
              <w:rPr>
                <w:rFonts w:ascii="Montserrat" w:hAnsi="Montserrat"/>
                <w:sz w:val="20"/>
                <w:szCs w:val="20"/>
              </w:rPr>
            </w:pPr>
            <w:r>
              <w:rPr>
                <w:rFonts w:ascii="Montserrat" w:hAnsi="Montserrat"/>
                <w:sz w:val="20"/>
                <w:szCs w:val="20"/>
              </w:rPr>
              <w:t>Jean-Baptiste Boucher</w:t>
            </w:r>
          </w:p>
          <w:p w14:paraId="374FA028" w14:textId="55A3B21F" w:rsidR="00E6727E" w:rsidRPr="00135F43" w:rsidRDefault="003D1B81" w:rsidP="00B953B8">
            <w:pPr>
              <w:pStyle w:val="NoSpacing"/>
              <w:rPr>
                <w:rFonts w:ascii="Montserrat" w:hAnsi="Montserrat"/>
                <w:sz w:val="20"/>
                <w:szCs w:val="20"/>
              </w:rPr>
            </w:pPr>
            <w:r>
              <w:rPr>
                <w:rFonts w:ascii="Montserrat" w:hAnsi="Montserrat"/>
                <w:sz w:val="20"/>
                <w:szCs w:val="20"/>
              </w:rPr>
              <w:t>Communication Director</w:t>
            </w:r>
          </w:p>
          <w:p w14:paraId="04BFF514" w14:textId="6845C756" w:rsidR="00E6727E" w:rsidRPr="00135F43" w:rsidRDefault="003D1B81" w:rsidP="00B953B8">
            <w:pPr>
              <w:pStyle w:val="NoSpacing"/>
              <w:rPr>
                <w:rFonts w:ascii="Montserrat" w:hAnsi="Montserrat"/>
                <w:sz w:val="20"/>
                <w:szCs w:val="20"/>
              </w:rPr>
            </w:pPr>
            <w:r>
              <w:rPr>
                <w:rFonts w:ascii="Montserrat" w:hAnsi="Montserrat"/>
                <w:sz w:val="20"/>
                <w:szCs w:val="20"/>
              </w:rPr>
              <w:t>+32 474 84 08 36</w:t>
            </w:r>
          </w:p>
          <w:p w14:paraId="5329ABE0" w14:textId="44F8F8AD" w:rsidR="00E6727E" w:rsidRPr="00135F43" w:rsidRDefault="003D1B81" w:rsidP="00B953B8">
            <w:pPr>
              <w:rPr>
                <w:rFonts w:ascii="Montserrat" w:hAnsi="Montserrat"/>
                <w:sz w:val="20"/>
                <w:szCs w:val="20"/>
              </w:rPr>
            </w:pPr>
            <w:r>
              <w:rPr>
                <w:rStyle w:val="Hyperlink"/>
                <w:rFonts w:ascii="Montserrat" w:hAnsi="Montserrat"/>
                <w:sz w:val="20"/>
                <w:szCs w:val="20"/>
              </w:rPr>
              <w:t>jean-baptiste.boucher@copa-cogeca.eu</w:t>
            </w:r>
          </w:p>
        </w:tc>
      </w:tr>
    </w:tbl>
    <w:p w14:paraId="0126848A" w14:textId="77777777" w:rsidR="00E6727E" w:rsidRDefault="00E6727E" w:rsidP="00135F43"/>
    <w:p w14:paraId="3DB74906" w14:textId="77777777" w:rsidR="00817677" w:rsidRDefault="00817677" w:rsidP="00135F43"/>
    <w:p w14:paraId="3B793492" w14:textId="77777777" w:rsidR="00817677" w:rsidRDefault="00817677" w:rsidP="00817677">
      <w:pPr>
        <w:jc w:val="center"/>
        <w:rPr>
          <w:lang w:val="fr-FR"/>
        </w:rPr>
      </w:pPr>
      <w:r>
        <w:rPr>
          <w:lang w:val="fr-FR"/>
        </w:rPr>
        <w:t>Press Release Mailing List</w:t>
      </w:r>
    </w:p>
    <w:p w14:paraId="33E297E9"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3273FB23" wp14:editId="26764E1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6556BC0F"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273FB23"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6556BC0F"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Unsubscribe</w:t>
                      </w:r>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239DF902" wp14:editId="7E668DDA">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6"/>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0D01449B"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39DF902"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0D01449B" w14:textId="77777777" w:rsidR="00817677" w:rsidRPr="00817677" w:rsidRDefault="00817677" w:rsidP="00817677">
                      <w:pPr>
                        <w:jc w:val="center"/>
                        <w:rPr>
                          <w:b/>
                          <w:bCs/>
                          <w:color w:val="FFFFFF" w:themeColor="background1"/>
                          <w:sz w:val="20"/>
                          <w:szCs w:val="20"/>
                          <w:lang w:val="fr-FR"/>
                        </w:rPr>
                      </w:pPr>
                      <w:r w:rsidRPr="00817677">
                        <w:rPr>
                          <w:b/>
                          <w:bCs/>
                          <w:color w:val="FFFFFF" w:themeColor="background1"/>
                          <w:sz w:val="20"/>
                          <w:szCs w:val="20"/>
                          <w:lang w:val="fr-FR"/>
                        </w:rPr>
                        <w:t>Subscribe</w:t>
                      </w:r>
                    </w:p>
                  </w:txbxContent>
                </v:textbox>
              </v:roundrect>
            </w:pict>
          </mc:Fallback>
        </mc:AlternateContent>
      </w:r>
    </w:p>
    <w:sectPr w:rsidR="00817677" w:rsidRPr="00817677" w:rsidSect="00107120">
      <w:headerReference w:type="default" r:id="rId17"/>
      <w:footerReference w:type="default" r:id="rId18"/>
      <w:headerReference w:type="first" r:id="rId19"/>
      <w:footerReference w:type="first" r:id="rId20"/>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16EA00" w14:textId="77777777" w:rsidR="002E35F8" w:rsidRPr="00716D7C" w:rsidRDefault="002E35F8" w:rsidP="00716D7C">
      <w:r>
        <w:separator/>
      </w:r>
    </w:p>
  </w:endnote>
  <w:endnote w:type="continuationSeparator" w:id="0">
    <w:p w14:paraId="5038CD8B" w14:textId="77777777" w:rsidR="002E35F8" w:rsidRPr="00716D7C" w:rsidRDefault="002E35F8"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2508DE8-5B3A-4B0C-A233-84587859A8EB}"/>
    <w:embedBold r:id="rId2" w:fontKey="{C3518B7F-B9A9-4856-9A44-75AC54F26C97}"/>
    <w:embedItalic r:id="rId3" w:fontKey="{4907A716-167E-4355-9480-D62D8CD9B698}"/>
  </w:font>
  <w:font w:name="Montserrat Light">
    <w:charset w:val="00"/>
    <w:family w:val="auto"/>
    <w:pitch w:val="variable"/>
    <w:sig w:usb0="2000020F" w:usb1="00000003" w:usb2="00000000" w:usb3="00000000" w:csb0="00000197" w:csb1="00000000"/>
    <w:embedRegular r:id="rId4" w:fontKey="{5B7244F9-61E3-4788-9187-3F8853AFA13A}"/>
    <w:embedBold r:id="rId5" w:fontKey="{2F87C429-090F-4B77-B0C5-E67A2DA95301}"/>
    <w:embedItalic r:id="rId6" w:fontKey="{A3826909-6BD4-4ED7-8B38-1005DF3A516A}"/>
  </w:font>
  <w:font w:name="Calibri Light">
    <w:panose1 w:val="020F0302020204030204"/>
    <w:charset w:val="00"/>
    <w:family w:val="swiss"/>
    <w:pitch w:val="variable"/>
    <w:sig w:usb0="E4002EFF" w:usb1="C000247B" w:usb2="00000009" w:usb3="00000000" w:csb0="000001FF" w:csb1="00000000"/>
    <w:embedRegular r:id="rId7" w:fontKey="{ECD0CA95-1D08-4936-8C44-60246CE0C67C}"/>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8" w:fontKey="{7FFFDF3B-3DB6-4575-B7CA-0822330BE51C}"/>
    <w:embedBold r:id="rId9" w:fontKey="{2892C745-15BF-4DF5-9FFA-01B1D40A4407}"/>
    <w:embedItalic r:id="rId10" w:fontKey="{BB100EF6-BB4E-4D4A-8704-BA6FE663783C}"/>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E8AF7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64D29652" wp14:editId="7DDDC105">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0CA1541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24238545"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01BC612A"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D75F2E" w14:textId="77777777" w:rsidR="00107120" w:rsidRPr="008403E3" w:rsidRDefault="00107120" w:rsidP="00107120">
    <w:pPr>
      <w:spacing w:after="0"/>
      <w:ind w:left="1134"/>
      <w:rPr>
        <w:rFonts w:ascii="Montserrat" w:hAnsi="Montserrat"/>
        <w:sz w:val="16"/>
        <w:szCs w:val="16"/>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1B645094" wp14:editId="7273F3A3">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sidRPr="008403E3">
      <w:rPr>
        <w:rFonts w:ascii="Montserrat" w:hAnsi="Montserrat"/>
        <w:sz w:val="16"/>
        <w:szCs w:val="16"/>
      </w:rPr>
      <w:t xml:space="preserve">Copa - Cogeca | European Farmers European Agri-Cooperatives </w:t>
    </w:r>
  </w:p>
  <w:p w14:paraId="386B4286"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61, Rue de Trèves | B - 1040 Bruxelles | www.copa-cogeca.eu  </w:t>
    </w:r>
  </w:p>
  <w:p w14:paraId="05E3EE38"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EU Transparency Register Number | Copa 44856881231-49 | Cogeca 09586631237-74</w:t>
    </w:r>
  </w:p>
  <w:p w14:paraId="14367E2A"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5924E0" w14:textId="77777777" w:rsidR="002E35F8" w:rsidRPr="00716D7C" w:rsidRDefault="002E35F8" w:rsidP="00716D7C">
      <w:r>
        <w:separator/>
      </w:r>
    </w:p>
  </w:footnote>
  <w:footnote w:type="continuationSeparator" w:id="0">
    <w:p w14:paraId="5D14B646" w14:textId="77777777" w:rsidR="002E35F8" w:rsidRPr="00716D7C" w:rsidRDefault="002E35F8"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401FC"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Content>
      <w:p w14:paraId="14A411D1" w14:textId="77777777" w:rsidR="00135F43" w:rsidRDefault="00135F43" w:rsidP="00135F43">
        <w:pPr>
          <w:jc w:val="left"/>
          <w:rPr>
            <w:noProof/>
          </w:rPr>
        </w:pPr>
        <w:r w:rsidRPr="00716D7C">
          <w:rPr>
            <w:noProof/>
          </w:rPr>
          <w:drawing>
            <wp:inline distT="0" distB="0" distL="0" distR="0" wp14:anchorId="3F42D8F9" wp14:editId="028AA18D">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754C3386"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27A0"/>
    <w:rsid w:val="00006AB9"/>
    <w:rsid w:val="000356F5"/>
    <w:rsid w:val="00071DB6"/>
    <w:rsid w:val="000B1D84"/>
    <w:rsid w:val="000D2B3B"/>
    <w:rsid w:val="000D34BA"/>
    <w:rsid w:val="00100850"/>
    <w:rsid w:val="00107120"/>
    <w:rsid w:val="00117877"/>
    <w:rsid w:val="00133388"/>
    <w:rsid w:val="0013357E"/>
    <w:rsid w:val="00135F43"/>
    <w:rsid w:val="00146C88"/>
    <w:rsid w:val="0015598F"/>
    <w:rsid w:val="001648FF"/>
    <w:rsid w:val="00165DC9"/>
    <w:rsid w:val="00171312"/>
    <w:rsid w:val="00175F2B"/>
    <w:rsid w:val="0017668F"/>
    <w:rsid w:val="00182716"/>
    <w:rsid w:val="00187A93"/>
    <w:rsid w:val="0019026C"/>
    <w:rsid w:val="001950AD"/>
    <w:rsid w:val="001E1ED9"/>
    <w:rsid w:val="001F1C55"/>
    <w:rsid w:val="00215D96"/>
    <w:rsid w:val="00235A0D"/>
    <w:rsid w:val="00244682"/>
    <w:rsid w:val="002562CB"/>
    <w:rsid w:val="002606E9"/>
    <w:rsid w:val="00272E26"/>
    <w:rsid w:val="002B0FFD"/>
    <w:rsid w:val="002D4EA5"/>
    <w:rsid w:val="002D57AF"/>
    <w:rsid w:val="002E02A5"/>
    <w:rsid w:val="002E35F8"/>
    <w:rsid w:val="003126C2"/>
    <w:rsid w:val="0031332F"/>
    <w:rsid w:val="00327F42"/>
    <w:rsid w:val="00341D97"/>
    <w:rsid w:val="003503C8"/>
    <w:rsid w:val="003557C1"/>
    <w:rsid w:val="003747AC"/>
    <w:rsid w:val="00380165"/>
    <w:rsid w:val="0039774E"/>
    <w:rsid w:val="003B1D9A"/>
    <w:rsid w:val="003B68CB"/>
    <w:rsid w:val="003C0EEB"/>
    <w:rsid w:val="003C4C18"/>
    <w:rsid w:val="003D1B81"/>
    <w:rsid w:val="003D1D89"/>
    <w:rsid w:val="003F44AB"/>
    <w:rsid w:val="003F4B92"/>
    <w:rsid w:val="00445C22"/>
    <w:rsid w:val="00450CF5"/>
    <w:rsid w:val="00467BDE"/>
    <w:rsid w:val="00486A5D"/>
    <w:rsid w:val="004A783F"/>
    <w:rsid w:val="004B75B4"/>
    <w:rsid w:val="004C39C3"/>
    <w:rsid w:val="004D1FA4"/>
    <w:rsid w:val="004D7B3A"/>
    <w:rsid w:val="004F6EE0"/>
    <w:rsid w:val="005202ED"/>
    <w:rsid w:val="00542BA5"/>
    <w:rsid w:val="0056456D"/>
    <w:rsid w:val="00590988"/>
    <w:rsid w:val="00592F70"/>
    <w:rsid w:val="005E5961"/>
    <w:rsid w:val="00600ED3"/>
    <w:rsid w:val="00607BB2"/>
    <w:rsid w:val="00616D16"/>
    <w:rsid w:val="00641635"/>
    <w:rsid w:val="006662C9"/>
    <w:rsid w:val="00671B34"/>
    <w:rsid w:val="006772EB"/>
    <w:rsid w:val="00681DA3"/>
    <w:rsid w:val="006A4601"/>
    <w:rsid w:val="006B673C"/>
    <w:rsid w:val="006B74EB"/>
    <w:rsid w:val="006C0583"/>
    <w:rsid w:val="006C4A88"/>
    <w:rsid w:val="006E59B7"/>
    <w:rsid w:val="006E6AE3"/>
    <w:rsid w:val="006E6DD7"/>
    <w:rsid w:val="006F5CEF"/>
    <w:rsid w:val="00701B94"/>
    <w:rsid w:val="00716D7C"/>
    <w:rsid w:val="007306AC"/>
    <w:rsid w:val="00734E47"/>
    <w:rsid w:val="007556F3"/>
    <w:rsid w:val="00756DEA"/>
    <w:rsid w:val="00767438"/>
    <w:rsid w:val="00777A2D"/>
    <w:rsid w:val="0078288C"/>
    <w:rsid w:val="007844E9"/>
    <w:rsid w:val="007B5E6E"/>
    <w:rsid w:val="007B6D94"/>
    <w:rsid w:val="007B7735"/>
    <w:rsid w:val="007C4F23"/>
    <w:rsid w:val="007C5E9B"/>
    <w:rsid w:val="007F3E4D"/>
    <w:rsid w:val="00800A86"/>
    <w:rsid w:val="00805042"/>
    <w:rsid w:val="00817677"/>
    <w:rsid w:val="00850375"/>
    <w:rsid w:val="00851336"/>
    <w:rsid w:val="00860527"/>
    <w:rsid w:val="00864920"/>
    <w:rsid w:val="00867FA8"/>
    <w:rsid w:val="00871AD7"/>
    <w:rsid w:val="00892508"/>
    <w:rsid w:val="00893D2E"/>
    <w:rsid w:val="008A0BFA"/>
    <w:rsid w:val="008A48F5"/>
    <w:rsid w:val="008C0429"/>
    <w:rsid w:val="008C0994"/>
    <w:rsid w:val="008E7E54"/>
    <w:rsid w:val="008F3AB6"/>
    <w:rsid w:val="008F4138"/>
    <w:rsid w:val="009000CA"/>
    <w:rsid w:val="00901C69"/>
    <w:rsid w:val="00903528"/>
    <w:rsid w:val="0090748C"/>
    <w:rsid w:val="00922B6D"/>
    <w:rsid w:val="00925C9C"/>
    <w:rsid w:val="00941949"/>
    <w:rsid w:val="00947501"/>
    <w:rsid w:val="00947F4F"/>
    <w:rsid w:val="00955DDE"/>
    <w:rsid w:val="00990273"/>
    <w:rsid w:val="009A78D2"/>
    <w:rsid w:val="009D163E"/>
    <w:rsid w:val="009D40C9"/>
    <w:rsid w:val="009F1163"/>
    <w:rsid w:val="00A1126D"/>
    <w:rsid w:val="00A20342"/>
    <w:rsid w:val="00A63781"/>
    <w:rsid w:val="00A74B86"/>
    <w:rsid w:val="00A9463E"/>
    <w:rsid w:val="00AA522C"/>
    <w:rsid w:val="00AE5E6F"/>
    <w:rsid w:val="00AE7FA5"/>
    <w:rsid w:val="00AF6D18"/>
    <w:rsid w:val="00AF7C82"/>
    <w:rsid w:val="00B013FC"/>
    <w:rsid w:val="00B01B09"/>
    <w:rsid w:val="00B117C8"/>
    <w:rsid w:val="00B22284"/>
    <w:rsid w:val="00B37D8B"/>
    <w:rsid w:val="00B572F1"/>
    <w:rsid w:val="00B631E7"/>
    <w:rsid w:val="00B650F0"/>
    <w:rsid w:val="00B70EDD"/>
    <w:rsid w:val="00B77564"/>
    <w:rsid w:val="00B828EF"/>
    <w:rsid w:val="00B953B8"/>
    <w:rsid w:val="00BC42AC"/>
    <w:rsid w:val="00BE0D6B"/>
    <w:rsid w:val="00BE22AC"/>
    <w:rsid w:val="00C20330"/>
    <w:rsid w:val="00C26FE0"/>
    <w:rsid w:val="00C435EA"/>
    <w:rsid w:val="00C51DE9"/>
    <w:rsid w:val="00C5271A"/>
    <w:rsid w:val="00C544BA"/>
    <w:rsid w:val="00C634DA"/>
    <w:rsid w:val="00CA4F69"/>
    <w:rsid w:val="00CC4394"/>
    <w:rsid w:val="00CE19D7"/>
    <w:rsid w:val="00CE27A0"/>
    <w:rsid w:val="00CF4B85"/>
    <w:rsid w:val="00D10189"/>
    <w:rsid w:val="00D1533B"/>
    <w:rsid w:val="00D239FF"/>
    <w:rsid w:val="00D51FB4"/>
    <w:rsid w:val="00D66617"/>
    <w:rsid w:val="00D72193"/>
    <w:rsid w:val="00D72C78"/>
    <w:rsid w:val="00D84893"/>
    <w:rsid w:val="00DF6217"/>
    <w:rsid w:val="00E05511"/>
    <w:rsid w:val="00E2101A"/>
    <w:rsid w:val="00E2211C"/>
    <w:rsid w:val="00E510B1"/>
    <w:rsid w:val="00E6727E"/>
    <w:rsid w:val="00E71400"/>
    <w:rsid w:val="00E72924"/>
    <w:rsid w:val="00E827F0"/>
    <w:rsid w:val="00E9016C"/>
    <w:rsid w:val="00E92FBE"/>
    <w:rsid w:val="00E95D41"/>
    <w:rsid w:val="00EA132D"/>
    <w:rsid w:val="00EB2EF6"/>
    <w:rsid w:val="00F145A0"/>
    <w:rsid w:val="00F2316E"/>
    <w:rsid w:val="00F25A49"/>
    <w:rsid w:val="00F4320D"/>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3695B"/>
  <w15:chartTrackingRefBased/>
  <w15:docId w15:val="{58F2E1A0-301E-4B22-9D0E-724A6BE14E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4B75B4"/>
    <w:pPr>
      <w:spacing w:after="0" w:line="240" w:lineRule="auto"/>
    </w:pPr>
    <w:rPr>
      <w:rFonts w:ascii="Montserrat Light" w:hAnsi="Montserrat Light"/>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33200">
      <w:bodyDiv w:val="1"/>
      <w:marLeft w:val="0"/>
      <w:marRight w:val="0"/>
      <w:marTop w:val="0"/>
      <w:marBottom w:val="0"/>
      <w:divBdr>
        <w:top w:val="none" w:sz="0" w:space="0" w:color="auto"/>
        <w:left w:val="none" w:sz="0" w:space="0" w:color="auto"/>
        <w:bottom w:val="none" w:sz="0" w:space="0" w:color="auto"/>
        <w:right w:val="none" w:sz="0" w:space="0" w:color="auto"/>
      </w:divBdr>
    </w:div>
    <w:div w:id="374621305">
      <w:bodyDiv w:val="1"/>
      <w:marLeft w:val="0"/>
      <w:marRight w:val="0"/>
      <w:marTop w:val="0"/>
      <w:marBottom w:val="0"/>
      <w:divBdr>
        <w:top w:val="none" w:sz="0" w:space="0" w:color="auto"/>
        <w:left w:val="none" w:sz="0" w:space="0" w:color="auto"/>
        <w:bottom w:val="none" w:sz="0" w:space="0" w:color="auto"/>
        <w:right w:val="none" w:sz="0" w:space="0" w:color="auto"/>
      </w:divBdr>
    </w:div>
    <w:div w:id="1844275216">
      <w:bodyDiv w:val="1"/>
      <w:marLeft w:val="0"/>
      <w:marRight w:val="0"/>
      <w:marTop w:val="0"/>
      <w:marBottom w:val="0"/>
      <w:divBdr>
        <w:top w:val="none" w:sz="0" w:space="0" w:color="auto"/>
        <w:left w:val="none" w:sz="0" w:space="0" w:color="auto"/>
        <w:bottom w:val="none" w:sz="0" w:space="0" w:color="auto"/>
        <w:right w:val="none" w:sz="0" w:space="0" w:color="auto"/>
      </w:divBdr>
    </w:div>
    <w:div w:id="2141145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wid2174.sharepoint.com/:f:/s/Communication/EgzT09E_umZDj19raWGkbLkBeWE5LXus63fCh_x8hAKCYg?e=5bjv8w"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pa-cogeca.eu/about-cop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form.jotform.com/copacogeca/press-release-subscription"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copa-cogeca.us19.list-manage.com/unsubscribe?u=5371341183d4c12ce11c119f5&amp;id=6d3072a5f7&amp;e=%5bUNIQID%5d&amp;c=d1f96d5be5"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pa-cogeca.eu" TargetMode="External"/><Relationship Id="rId22"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D7EFDF369D34F1C99AF0782C279E905"/>
        <w:category>
          <w:name w:val="General"/>
          <w:gallery w:val="placeholder"/>
        </w:category>
        <w:types>
          <w:type w:val="bbPlcHdr"/>
        </w:types>
        <w:behaviors>
          <w:behavior w:val="content"/>
        </w:behaviors>
        <w:guid w:val="{E5336EC7-B1C1-4C48-BF5E-55DB130485E3}"/>
      </w:docPartPr>
      <w:docPartBody>
        <w:p w:rsidR="00913D65" w:rsidRDefault="00913D65">
          <w:pPr>
            <w:pStyle w:val="AD7EFDF369D34F1C99AF0782C279E905"/>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3D65"/>
    <w:rsid w:val="001B3057"/>
    <w:rsid w:val="004A783F"/>
    <w:rsid w:val="00542BA5"/>
    <w:rsid w:val="00913D65"/>
    <w:rsid w:val="00E2101A"/>
    <w:rsid w:val="00E827F0"/>
    <w:rsid w:val="00F2316E"/>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AD7EFDF369D34F1C99AF0782C279E905">
    <w:name w:val="AD7EFDF369D34F1C99AF0782C279E90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625</Words>
  <Characters>3439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Lionel Changeur</cp:lastModifiedBy>
  <cp:revision>2</cp:revision>
  <cp:lastPrinted>2024-09-27T12:06:00Z</cp:lastPrinted>
  <dcterms:created xsi:type="dcterms:W3CDTF">2024-09-27T14:20:00Z</dcterms:created>
  <dcterms:modified xsi:type="dcterms:W3CDTF">2024-09-27T14:20:00Z</dcterms:modified>
</cp:coreProperties>
</file>