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B814" w14:textId="40198FBE" w:rsidR="00FE7AB7" w:rsidRPr="00FE7AB7" w:rsidRDefault="00FE7AB7" w:rsidP="00FE7AB7">
      <w:pPr>
        <w:pStyle w:val="Brdtext"/>
        <w:rPr>
          <w:rFonts w:asciiTheme="majorHAnsi" w:eastAsiaTheme="majorEastAsia" w:hAnsiTheme="majorHAnsi" w:cstheme="majorBidi"/>
          <w:kern w:val="28"/>
          <w:sz w:val="26"/>
          <w:szCs w:val="56"/>
          <w:lang w:val="en-GB"/>
        </w:rPr>
      </w:pPr>
      <w:r w:rsidRPr="00FE7AB7">
        <w:rPr>
          <w:rFonts w:asciiTheme="majorHAnsi" w:eastAsiaTheme="majorEastAsia" w:hAnsiTheme="majorHAnsi" w:cstheme="majorBidi"/>
          <w:kern w:val="28"/>
          <w:sz w:val="26"/>
          <w:szCs w:val="56"/>
          <w:lang w:val="en-GB"/>
        </w:rPr>
        <w:t xml:space="preserve">Statement by </w:t>
      </w:r>
      <w:r w:rsidR="006E0BEF">
        <w:rPr>
          <w:rFonts w:asciiTheme="majorHAnsi" w:eastAsiaTheme="majorEastAsia" w:hAnsiTheme="majorHAnsi" w:cstheme="majorBidi"/>
          <w:kern w:val="28"/>
          <w:sz w:val="26"/>
          <w:szCs w:val="56"/>
          <w:lang w:val="en-GB"/>
        </w:rPr>
        <w:t>Belgium,</w:t>
      </w:r>
      <w:r w:rsidR="005A1EA8">
        <w:rPr>
          <w:rFonts w:asciiTheme="majorHAnsi" w:eastAsiaTheme="majorEastAsia" w:hAnsiTheme="majorHAnsi" w:cstheme="majorBidi"/>
          <w:kern w:val="28"/>
          <w:sz w:val="26"/>
          <w:szCs w:val="56"/>
          <w:lang w:val="en-GB"/>
        </w:rPr>
        <w:t xml:space="preserve"> </w:t>
      </w:r>
      <w:r w:rsidR="006E0BEF">
        <w:rPr>
          <w:rFonts w:asciiTheme="majorHAnsi" w:eastAsiaTheme="majorEastAsia" w:hAnsiTheme="majorHAnsi" w:cstheme="majorBidi"/>
          <w:kern w:val="28"/>
          <w:sz w:val="26"/>
          <w:szCs w:val="56"/>
          <w:lang w:val="en-GB"/>
        </w:rPr>
        <w:t>Finland, Ireland, Latvia, Luxembourg, Slovenia</w:t>
      </w:r>
      <w:r w:rsidR="00131FA2">
        <w:rPr>
          <w:rFonts w:asciiTheme="majorHAnsi" w:eastAsiaTheme="majorEastAsia" w:hAnsiTheme="majorHAnsi" w:cstheme="majorBidi"/>
          <w:kern w:val="28"/>
          <w:sz w:val="26"/>
          <w:szCs w:val="56"/>
          <w:lang w:val="en-GB"/>
        </w:rPr>
        <w:t xml:space="preserve"> and</w:t>
      </w:r>
      <w:r w:rsidR="006E0BEF">
        <w:rPr>
          <w:rFonts w:asciiTheme="majorHAnsi" w:eastAsiaTheme="majorEastAsia" w:hAnsiTheme="majorHAnsi" w:cstheme="majorBidi"/>
          <w:kern w:val="28"/>
          <w:sz w:val="26"/>
          <w:szCs w:val="56"/>
          <w:lang w:val="en-GB"/>
        </w:rPr>
        <w:t xml:space="preserve"> Sweden</w:t>
      </w:r>
    </w:p>
    <w:p w14:paraId="41D8C3D6" w14:textId="77777777" w:rsidR="00FE7AB7" w:rsidRPr="00FE7AB7" w:rsidRDefault="00FE7AB7" w:rsidP="00FE7AB7">
      <w:pPr>
        <w:pStyle w:val="Brdtext"/>
        <w:rPr>
          <w:lang w:val="en-GB"/>
        </w:rPr>
      </w:pPr>
      <w:r w:rsidRPr="00FE7AB7">
        <w:rPr>
          <w:lang w:val="en-GB"/>
        </w:rPr>
        <w:t>We welcome the revision of the Directive on combating sexual abuse and sexual exploitation of children and child sexual abuse material and wish to declare the following.</w:t>
      </w:r>
    </w:p>
    <w:p w14:paraId="5EA0F2BD" w14:textId="01845AD0" w:rsidR="00FE7AB7" w:rsidRPr="00FE7AB7" w:rsidRDefault="00FE7AB7" w:rsidP="00FE7AB7">
      <w:pPr>
        <w:pStyle w:val="Brdtext"/>
        <w:rPr>
          <w:lang w:val="en-GB"/>
        </w:rPr>
      </w:pPr>
      <w:r w:rsidRPr="00FE7AB7">
        <w:rPr>
          <w:lang w:val="en-GB"/>
        </w:rPr>
        <w:t>About one in five children are victims of some form of sexual violence. This includes sexual touching, rape, sexual harassment, grooming, exhibitionism, exploitation in prostitution and pornography, online sexual extortion, and coercion.</w:t>
      </w:r>
      <w:r>
        <w:rPr>
          <w:rStyle w:val="Fotnotsreferens"/>
        </w:rPr>
        <w:footnoteReference w:id="1"/>
      </w:r>
    </w:p>
    <w:p w14:paraId="5F8D1BD1" w14:textId="77777777" w:rsidR="00FE7AB7" w:rsidRPr="00FE7AB7" w:rsidRDefault="00FE7AB7" w:rsidP="00FE7AB7">
      <w:pPr>
        <w:pStyle w:val="Brdtext"/>
        <w:rPr>
          <w:lang w:val="en-GB"/>
        </w:rPr>
      </w:pPr>
      <w:r w:rsidRPr="00FE7AB7">
        <w:rPr>
          <w:lang w:val="en-GB"/>
        </w:rPr>
        <w:t xml:space="preserve">Although children, </w:t>
      </w:r>
      <w:r w:rsidRPr="00FE7AB7">
        <w:rPr>
          <w:b/>
          <w:bCs/>
          <w:lang w:val="en-GB"/>
        </w:rPr>
        <w:t>who have reached the age of sexual consent</w:t>
      </w:r>
      <w:r w:rsidRPr="00FE7AB7">
        <w:rPr>
          <w:lang w:val="en-GB"/>
        </w:rPr>
        <w:t>, can consent to sexual acts, they are particularly vulnerable and deserve a comprehensive legal protection. We stand ready to protect the personal and sexual integrity of these young persons in the EU.</w:t>
      </w:r>
    </w:p>
    <w:p w14:paraId="437114FD" w14:textId="77777777" w:rsidR="00FE7AB7" w:rsidRPr="00FE7AB7" w:rsidRDefault="00FE7AB7" w:rsidP="00FE7AB7">
      <w:pPr>
        <w:pStyle w:val="Brdtext"/>
        <w:rPr>
          <w:lang w:val="en-GB"/>
        </w:rPr>
      </w:pPr>
      <w:r w:rsidRPr="00FE7AB7">
        <w:rPr>
          <w:lang w:val="en-GB"/>
        </w:rPr>
        <w:t xml:space="preserve">We welcomed the Commission’s proposal to introduce the concept of lack of consent in the definition of rape concerning children, who have reached the age of sexual consent. In this concept it clearly stated </w:t>
      </w:r>
      <w:r w:rsidRPr="00FE7AB7">
        <w:rPr>
          <w:b/>
          <w:bCs/>
          <w:lang w:val="en-GB"/>
        </w:rPr>
        <w:t>when consent can be given</w:t>
      </w:r>
      <w:r w:rsidRPr="00FE7AB7">
        <w:rPr>
          <w:lang w:val="en-GB"/>
        </w:rPr>
        <w:t xml:space="preserve"> and when it is </w:t>
      </w:r>
      <w:r w:rsidRPr="00FE7AB7">
        <w:rPr>
          <w:b/>
          <w:bCs/>
          <w:lang w:val="en-GB"/>
        </w:rPr>
        <w:t>not possible for a child to consent</w:t>
      </w:r>
      <w:r w:rsidRPr="00FE7AB7">
        <w:rPr>
          <w:lang w:val="en-GB"/>
        </w:rPr>
        <w:t xml:space="preserve">, such as when the child is </w:t>
      </w:r>
      <w:r w:rsidRPr="00FE7AB7">
        <w:rPr>
          <w:b/>
          <w:bCs/>
          <w:lang w:val="en-GB"/>
        </w:rPr>
        <w:t>unconscious</w:t>
      </w:r>
      <w:r w:rsidRPr="00FE7AB7">
        <w:rPr>
          <w:lang w:val="en-GB"/>
        </w:rPr>
        <w:t xml:space="preserve">, </w:t>
      </w:r>
      <w:r w:rsidRPr="00FE7AB7">
        <w:rPr>
          <w:b/>
          <w:bCs/>
          <w:lang w:val="en-GB"/>
        </w:rPr>
        <w:t>asleep</w:t>
      </w:r>
      <w:r w:rsidRPr="00FE7AB7">
        <w:rPr>
          <w:lang w:val="en-GB"/>
        </w:rPr>
        <w:t xml:space="preserve"> or in the state of </w:t>
      </w:r>
      <w:r w:rsidRPr="00FE7AB7">
        <w:rPr>
          <w:b/>
          <w:bCs/>
          <w:lang w:val="en-GB"/>
        </w:rPr>
        <w:t xml:space="preserve">frozen fright. </w:t>
      </w:r>
      <w:r w:rsidRPr="00FE7AB7">
        <w:rPr>
          <w:lang w:val="en-GB"/>
        </w:rPr>
        <w:t xml:space="preserve">It is also stated that the </w:t>
      </w:r>
      <w:r w:rsidRPr="00FE7AB7">
        <w:rPr>
          <w:b/>
          <w:bCs/>
          <w:lang w:val="en-GB"/>
        </w:rPr>
        <w:t xml:space="preserve">absence of consent cannot be refuted exclusively by the child’s silence, verbal or physical non-resistance or past sexual conduct. </w:t>
      </w:r>
      <w:r w:rsidRPr="00FE7AB7">
        <w:rPr>
          <w:lang w:val="en-GB"/>
        </w:rPr>
        <w:t xml:space="preserve"> </w:t>
      </w:r>
    </w:p>
    <w:p w14:paraId="643F159C" w14:textId="77777777" w:rsidR="00FE7AB7" w:rsidRPr="00FE7AB7" w:rsidRDefault="00FE7AB7" w:rsidP="00FE7AB7">
      <w:pPr>
        <w:pStyle w:val="Brdtext"/>
        <w:rPr>
          <w:lang w:val="en-GB"/>
        </w:rPr>
      </w:pPr>
      <w:r w:rsidRPr="00FE7AB7">
        <w:rPr>
          <w:lang w:val="en-GB"/>
        </w:rPr>
        <w:t xml:space="preserve">However, the Council has deleted essential parts of this text. We strongly regret that </w:t>
      </w:r>
      <w:proofErr w:type="gramStart"/>
      <w:r w:rsidRPr="00FE7AB7">
        <w:rPr>
          <w:lang w:val="en-GB"/>
        </w:rPr>
        <w:t>the majority of</w:t>
      </w:r>
      <w:proofErr w:type="gramEnd"/>
      <w:r w:rsidRPr="00FE7AB7">
        <w:rPr>
          <w:lang w:val="en-GB"/>
        </w:rPr>
        <w:t xml:space="preserve"> Member States proved unable to get behind a </w:t>
      </w:r>
      <w:r w:rsidRPr="00FE7AB7">
        <w:rPr>
          <w:lang w:val="en-GB"/>
        </w:rPr>
        <w:lastRenderedPageBreak/>
        <w:t xml:space="preserve">more ambitious approach in ensuring that children, who have reached the age of sexual consent, are provided with the strongest and most comprehensive </w:t>
      </w:r>
      <w:r w:rsidRPr="00FE7AB7">
        <w:rPr>
          <w:b/>
          <w:bCs/>
          <w:lang w:val="en-GB"/>
        </w:rPr>
        <w:t>legal protection</w:t>
      </w:r>
      <w:r w:rsidRPr="00FE7AB7">
        <w:rPr>
          <w:lang w:val="en-GB"/>
        </w:rPr>
        <w:t xml:space="preserve"> as possible against unwanted sexual acts. </w:t>
      </w:r>
    </w:p>
    <w:p w14:paraId="632CEA7F" w14:textId="77777777" w:rsidR="00FE7AB7" w:rsidRPr="00FE7AB7" w:rsidRDefault="00FE7AB7" w:rsidP="00FE7AB7">
      <w:pPr>
        <w:pStyle w:val="Brdtext"/>
        <w:rPr>
          <w:lang w:val="en-GB"/>
        </w:rPr>
      </w:pPr>
      <w:r w:rsidRPr="00FE7AB7">
        <w:rPr>
          <w:lang w:val="en-GB"/>
        </w:rPr>
        <w:t xml:space="preserve">For us, it goes without saying that </w:t>
      </w:r>
      <w:r w:rsidRPr="00FE7AB7">
        <w:rPr>
          <w:b/>
          <w:bCs/>
          <w:lang w:val="en-GB"/>
        </w:rPr>
        <w:t>unconscious</w:t>
      </w:r>
      <w:r w:rsidRPr="00FE7AB7">
        <w:rPr>
          <w:lang w:val="en-GB"/>
        </w:rPr>
        <w:t xml:space="preserve"> or </w:t>
      </w:r>
      <w:r w:rsidRPr="00FE7AB7">
        <w:rPr>
          <w:b/>
          <w:bCs/>
          <w:lang w:val="en-GB"/>
        </w:rPr>
        <w:t>sleeping</w:t>
      </w:r>
      <w:r w:rsidRPr="00FE7AB7">
        <w:rPr>
          <w:lang w:val="en-GB"/>
        </w:rPr>
        <w:t xml:space="preserve"> children cannot consent to sexual acts. Neither can the absence of consent be refuted exclusively by the child’s silence, </w:t>
      </w:r>
      <w:r w:rsidRPr="00FE7AB7">
        <w:rPr>
          <w:b/>
          <w:bCs/>
          <w:lang w:val="en-GB"/>
        </w:rPr>
        <w:t>verbal or physical non-resistance</w:t>
      </w:r>
      <w:r w:rsidRPr="00FE7AB7">
        <w:rPr>
          <w:lang w:val="en-GB"/>
        </w:rPr>
        <w:t xml:space="preserve"> or </w:t>
      </w:r>
      <w:r w:rsidRPr="00FE7AB7">
        <w:rPr>
          <w:b/>
          <w:bCs/>
          <w:lang w:val="en-GB"/>
        </w:rPr>
        <w:t>past sexual conduct</w:t>
      </w:r>
      <w:r w:rsidRPr="00FE7AB7">
        <w:rPr>
          <w:lang w:val="en-GB"/>
        </w:rPr>
        <w:t xml:space="preserve">. This should all be made clear in the operative part of the Directive. </w:t>
      </w:r>
    </w:p>
    <w:p w14:paraId="4D2CE865" w14:textId="77777777" w:rsidR="00FE7AB7" w:rsidRPr="00FE7AB7" w:rsidRDefault="00FE7AB7" w:rsidP="00FE7AB7">
      <w:pPr>
        <w:pStyle w:val="Brdtext"/>
        <w:rPr>
          <w:lang w:val="en-GB"/>
        </w:rPr>
      </w:pPr>
      <w:r w:rsidRPr="00FE7AB7">
        <w:rPr>
          <w:lang w:val="en-GB"/>
        </w:rPr>
        <w:t xml:space="preserve">Furthermore, research shows that </w:t>
      </w:r>
      <w:r w:rsidRPr="00FE7AB7">
        <w:rPr>
          <w:b/>
          <w:bCs/>
          <w:lang w:val="en-GB"/>
        </w:rPr>
        <w:t>frozen fright</w:t>
      </w:r>
      <w:r w:rsidRPr="00FE7AB7">
        <w:rPr>
          <w:lang w:val="en-GB"/>
        </w:rPr>
        <w:t xml:space="preserve"> is a common reaction to rape and sexual violence. For example, the study “Tonic immobility during rape” shows that 70 percent of the victims of rape experienced a freeze reaction by becoming immobile and unable to resist when subjected to rape, and almost 50 percent had experienced an extreme freezing reaction. The state of frozen fright is not giving consent. It is an instinctive survival response, and this should be clearly stated in the operative part of the Directive, as suggested by the Commission. </w:t>
      </w:r>
    </w:p>
    <w:p w14:paraId="4EDC57DD" w14:textId="77777777" w:rsidR="00FE7AB7" w:rsidRPr="00FE7AB7" w:rsidRDefault="00FE7AB7" w:rsidP="00FE7AB7">
      <w:pPr>
        <w:pStyle w:val="Brdtext"/>
        <w:rPr>
          <w:lang w:val="en-GB"/>
        </w:rPr>
      </w:pPr>
      <w:r w:rsidRPr="00FE7AB7">
        <w:rPr>
          <w:lang w:val="en-GB"/>
        </w:rPr>
        <w:t xml:space="preserve">To conclude, we strongly regret the inability of </w:t>
      </w:r>
      <w:proofErr w:type="gramStart"/>
      <w:r w:rsidRPr="00FE7AB7">
        <w:rPr>
          <w:lang w:val="en-GB"/>
        </w:rPr>
        <w:t>the majority of</w:t>
      </w:r>
      <w:proofErr w:type="gramEnd"/>
      <w:r w:rsidRPr="00FE7AB7">
        <w:rPr>
          <w:lang w:val="en-GB"/>
        </w:rPr>
        <w:t xml:space="preserve"> Member States to join forces in advocating a more ambitious and comprehensive approach to protect children, who have reached the age of sexual consent, from unwanted sexual acts.</w:t>
      </w:r>
    </w:p>
    <w:p w14:paraId="1EFB768D" w14:textId="77777777" w:rsidR="00CF717A" w:rsidRPr="00CF717A" w:rsidRDefault="00CF717A" w:rsidP="00CF717A"/>
    <w:sectPr w:rsidR="00CF717A" w:rsidRPr="00CF717A" w:rsidSect="00D13E3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7B4F" w14:textId="77777777" w:rsidR="00FE7AB7" w:rsidRDefault="00FE7AB7" w:rsidP="00A87A54">
      <w:pPr>
        <w:spacing w:after="0" w:line="240" w:lineRule="auto"/>
      </w:pPr>
      <w:r>
        <w:separator/>
      </w:r>
    </w:p>
  </w:endnote>
  <w:endnote w:type="continuationSeparator" w:id="0">
    <w:p w14:paraId="7E4E6162" w14:textId="77777777" w:rsidR="00FE7AB7" w:rsidRDefault="00FE7A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AE935D" w14:textId="77777777" w:rsidTr="006A26EC">
      <w:trPr>
        <w:trHeight w:val="227"/>
        <w:jc w:val="right"/>
      </w:trPr>
      <w:tc>
        <w:tcPr>
          <w:tcW w:w="708" w:type="dxa"/>
          <w:vAlign w:val="bottom"/>
        </w:tcPr>
        <w:p w14:paraId="41FA20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E7AB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E7AB7">
            <w:rPr>
              <w:rStyle w:val="Sidnummer"/>
              <w:noProof/>
            </w:rPr>
            <w:t>2</w:t>
          </w:r>
          <w:r>
            <w:rPr>
              <w:rStyle w:val="Sidnummer"/>
            </w:rPr>
            <w:fldChar w:fldCharType="end"/>
          </w:r>
          <w:r>
            <w:rPr>
              <w:rStyle w:val="Sidnummer"/>
            </w:rPr>
            <w:t>)</w:t>
          </w:r>
        </w:p>
      </w:tc>
    </w:tr>
    <w:tr w:rsidR="005606BC" w:rsidRPr="00347E11" w14:paraId="0DDEA360" w14:textId="77777777" w:rsidTr="006A26EC">
      <w:trPr>
        <w:trHeight w:val="850"/>
        <w:jc w:val="right"/>
      </w:trPr>
      <w:tc>
        <w:tcPr>
          <w:tcW w:w="708" w:type="dxa"/>
          <w:vAlign w:val="bottom"/>
        </w:tcPr>
        <w:p w14:paraId="4B5819B2" w14:textId="77777777" w:rsidR="005606BC" w:rsidRPr="00347E11" w:rsidRDefault="005606BC" w:rsidP="005606BC">
          <w:pPr>
            <w:pStyle w:val="Sidfot"/>
            <w:spacing w:line="276" w:lineRule="auto"/>
            <w:jc w:val="right"/>
          </w:pPr>
        </w:p>
      </w:tc>
    </w:tr>
  </w:tbl>
  <w:p w14:paraId="312E47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F355A" w:rsidRPr="00347E11" w14:paraId="6AC34EAA" w14:textId="77777777" w:rsidTr="001F4302">
      <w:trPr>
        <w:trHeight w:val="510"/>
      </w:trPr>
      <w:tc>
        <w:tcPr>
          <w:tcW w:w="8525" w:type="dxa"/>
          <w:gridSpan w:val="2"/>
          <w:vAlign w:val="bottom"/>
        </w:tcPr>
        <w:p w14:paraId="235E111D" w14:textId="77777777" w:rsidR="00FE7AB7" w:rsidRPr="00347E11" w:rsidRDefault="00FE7AB7" w:rsidP="00347E11">
          <w:pPr>
            <w:pStyle w:val="Sidfot"/>
            <w:rPr>
              <w:sz w:val="8"/>
            </w:rPr>
          </w:pPr>
        </w:p>
      </w:tc>
    </w:tr>
    <w:tr w:rsidR="00FF355A" w:rsidRPr="00EE3C0F" w14:paraId="4B273B42" w14:textId="77777777" w:rsidTr="00C26068">
      <w:trPr>
        <w:trHeight w:val="227"/>
      </w:trPr>
      <w:tc>
        <w:tcPr>
          <w:tcW w:w="4074" w:type="dxa"/>
        </w:tcPr>
        <w:p w14:paraId="61ADB463" w14:textId="77777777" w:rsidR="00FE7AB7" w:rsidRPr="00F53AEA" w:rsidRDefault="00FE7AB7" w:rsidP="00C26068">
          <w:pPr>
            <w:pStyle w:val="Sidfot"/>
          </w:pPr>
        </w:p>
      </w:tc>
      <w:tc>
        <w:tcPr>
          <w:tcW w:w="4451" w:type="dxa"/>
        </w:tcPr>
        <w:p w14:paraId="5FEE11A1" w14:textId="77777777" w:rsidR="00FE7AB7" w:rsidRPr="00F53AEA" w:rsidRDefault="00FE7AB7" w:rsidP="00F53AEA">
          <w:pPr>
            <w:pStyle w:val="Sidfot"/>
          </w:pPr>
        </w:p>
      </w:tc>
    </w:tr>
  </w:tbl>
  <w:p w14:paraId="3B1930CA" w14:textId="77777777" w:rsidR="00093408" w:rsidRPr="00EE3C0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B7CB" w14:textId="77777777" w:rsidR="00FE7AB7" w:rsidRDefault="00FE7AB7" w:rsidP="00A87A54">
      <w:pPr>
        <w:spacing w:after="0" w:line="240" w:lineRule="auto"/>
      </w:pPr>
      <w:r>
        <w:separator/>
      </w:r>
    </w:p>
  </w:footnote>
  <w:footnote w:type="continuationSeparator" w:id="0">
    <w:p w14:paraId="69C722FB" w14:textId="77777777" w:rsidR="00FE7AB7" w:rsidRDefault="00FE7AB7" w:rsidP="00A87A54">
      <w:pPr>
        <w:spacing w:after="0" w:line="240" w:lineRule="auto"/>
      </w:pPr>
      <w:r>
        <w:continuationSeparator/>
      </w:r>
    </w:p>
  </w:footnote>
  <w:footnote w:id="1">
    <w:p w14:paraId="0057C3AB" w14:textId="77777777" w:rsidR="00FE7AB7" w:rsidRPr="00FE7AB7" w:rsidRDefault="00FE7AB7" w:rsidP="00FE7AB7">
      <w:pPr>
        <w:pStyle w:val="Fotnotstext"/>
        <w:rPr>
          <w:lang w:val="en-GB"/>
        </w:rPr>
      </w:pPr>
      <w:r>
        <w:rPr>
          <w:rStyle w:val="Fotnotsreferens"/>
        </w:rPr>
        <w:footnoteRef/>
      </w:r>
      <w:r w:rsidRPr="00FE7AB7">
        <w:rPr>
          <w:lang w:val="en-GB"/>
        </w:rPr>
        <w:t xml:space="preserve"> </w:t>
      </w:r>
      <w:r w:rsidRPr="00353B71">
        <w:rPr>
          <w:lang w:val="en-GB"/>
        </w:rPr>
        <w:t>According to the ONE in F</w:t>
      </w:r>
      <w:r w:rsidRPr="00FE7AB7">
        <w:rPr>
          <w:lang w:val="en-GB"/>
        </w:rPr>
        <w:t>IVE Campaign by the Council of Europe, https://human-rights-channel.coe.int/stop-child-sexual-abuse-in-sport-en.html.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972"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1043"/>
      <w:gridCol w:w="3261"/>
      <w:gridCol w:w="1134"/>
    </w:tblGrid>
    <w:tr w:rsidR="00FF355A" w14:paraId="7670D80F" w14:textId="77777777" w:rsidTr="00FE7AB7">
      <w:trPr>
        <w:gridAfter w:val="1"/>
        <w:wAfter w:w="1134" w:type="dxa"/>
        <w:trHeight w:val="227"/>
      </w:trPr>
      <w:tc>
        <w:tcPr>
          <w:tcW w:w="5534" w:type="dxa"/>
        </w:tcPr>
        <w:p w14:paraId="16A2F26A" w14:textId="77777777" w:rsidR="00FE7AB7" w:rsidRPr="007D73AB" w:rsidRDefault="00FE7AB7">
          <w:pPr>
            <w:pStyle w:val="Sidhuvud"/>
          </w:pPr>
        </w:p>
      </w:tc>
      <w:sdt>
        <w:sdtPr>
          <w:alias w:val="Status"/>
          <w:tag w:val="ccRKShow_Status"/>
          <w:id w:val="1789383027"/>
          <w:lock w:val="contentLocked"/>
          <w:placeholder>
            <w:docPart w:val="5ED73739371647AC919C95D6F7920AF2"/>
          </w:placeholder>
          <w:text/>
        </w:sdtPr>
        <w:sdtEndPr/>
        <w:sdtContent>
          <w:tc>
            <w:tcPr>
              <w:tcW w:w="1043" w:type="dxa"/>
              <w:vAlign w:val="bottom"/>
            </w:tcPr>
            <w:p w14:paraId="043A7FC3" w14:textId="77777777" w:rsidR="00FE7AB7" w:rsidRPr="007D73AB" w:rsidRDefault="00FE7AB7" w:rsidP="00340DE0">
              <w:pPr>
                <w:pStyle w:val="Sidhuvud"/>
              </w:pPr>
              <w:r>
                <w:t xml:space="preserve"> </w:t>
              </w:r>
            </w:p>
          </w:tc>
        </w:sdtContent>
      </w:sdt>
      <w:tc>
        <w:tcPr>
          <w:tcW w:w="3261" w:type="dxa"/>
        </w:tcPr>
        <w:p w14:paraId="5344189B" w14:textId="77777777" w:rsidR="00FE7AB7" w:rsidRDefault="00FE7AB7" w:rsidP="005A703A">
          <w:pPr>
            <w:pStyle w:val="Sidhuvud"/>
          </w:pPr>
        </w:p>
      </w:tc>
    </w:tr>
    <w:tr w:rsidR="00FE7AB7" w14:paraId="46583EA8" w14:textId="0E9CD89F" w:rsidTr="00FE7AB7">
      <w:trPr>
        <w:trHeight w:val="1928"/>
      </w:trPr>
      <w:tc>
        <w:tcPr>
          <w:tcW w:w="5534" w:type="dxa"/>
        </w:tcPr>
        <w:p w14:paraId="621DAAE9" w14:textId="77777777" w:rsidR="00FE7AB7" w:rsidRPr="00340DE0" w:rsidRDefault="00FE7AB7" w:rsidP="00FE7AB7">
          <w:pPr>
            <w:pStyle w:val="Sidhuvud"/>
          </w:pPr>
        </w:p>
      </w:tc>
      <w:tc>
        <w:tcPr>
          <w:tcW w:w="1043" w:type="dxa"/>
        </w:tcPr>
        <w:p w14:paraId="4738B255" w14:textId="77777777" w:rsidR="00FE7AB7" w:rsidRDefault="00FE7AB7" w:rsidP="00FE7AB7">
          <w:pPr>
            <w:pStyle w:val="Sidhuvud"/>
          </w:pPr>
        </w:p>
      </w:tc>
      <w:tc>
        <w:tcPr>
          <w:tcW w:w="3261" w:type="dxa"/>
        </w:tcPr>
        <w:p w14:paraId="54F8C3AC" w14:textId="77777777" w:rsidR="00FE7AB7" w:rsidRPr="00710A6C" w:rsidRDefault="00FE7AB7" w:rsidP="00FE7AB7">
          <w:pPr>
            <w:pStyle w:val="Sidhuvud"/>
            <w:rPr>
              <w:b/>
            </w:rPr>
          </w:pPr>
        </w:p>
        <w:p w14:paraId="667770E1" w14:textId="77777777" w:rsidR="00FE7AB7" w:rsidRDefault="00FE7AB7" w:rsidP="00FE7AB7">
          <w:pPr>
            <w:pStyle w:val="Sidhuvud"/>
          </w:pPr>
        </w:p>
        <w:p w14:paraId="0F3247F3" w14:textId="77777777" w:rsidR="00FE7AB7" w:rsidRDefault="00FE7AB7" w:rsidP="00FE7AB7">
          <w:pPr>
            <w:pStyle w:val="Sidhuvud"/>
          </w:pPr>
        </w:p>
        <w:sdt>
          <w:sdtPr>
            <w:rPr>
              <w:rFonts w:cstheme="majorHAnsi"/>
              <w:sz w:val="18"/>
              <w:szCs w:val="24"/>
            </w:rPr>
            <w:alias w:val="HeaderDate"/>
            <w:tag w:val="ccRKShow_HeaderDate"/>
            <w:id w:val="-2033410283"/>
            <w:placeholder>
              <w:docPart w:val="5ED73739371647AC919C95D6F7920AF2"/>
            </w:placeholder>
            <w:dataBinding w:prefixMappings="xmlns:ns0='http://lp/documentinfo/RK' " w:xpath="/ns0:DocumentInfo[1]/ns0:BaseInfo[1]/ns0:HeaderDate[1]" w:storeItemID="{87832E82-63CA-4BEB-9A0D-EC3CB50F1C50}"/>
            <w:date w:fullDate="2024-12-04T00:00:00Z">
              <w:dateFormat w:val="d MMMM yyyy"/>
              <w:lid w:val="en-GB"/>
              <w:storeMappedDataAs w:val="dateTime"/>
              <w:calendar w:val="gregorian"/>
            </w:date>
          </w:sdtPr>
          <w:sdtEndPr/>
          <w:sdtContent>
            <w:p w14:paraId="16FEF173" w14:textId="7DE43361" w:rsidR="00FE7AB7" w:rsidRPr="00FE7AB7" w:rsidRDefault="00FE7AB7" w:rsidP="00FE7AB7">
              <w:pPr>
                <w:pStyle w:val="Sidhuvud"/>
                <w:rPr>
                  <w:rFonts w:cstheme="majorHAnsi"/>
                  <w:sz w:val="18"/>
                  <w:szCs w:val="24"/>
                </w:rPr>
              </w:pPr>
              <w:r w:rsidRPr="00FE7AB7">
                <w:rPr>
                  <w:rFonts w:cstheme="majorHAnsi"/>
                  <w:sz w:val="18"/>
                  <w:szCs w:val="24"/>
                </w:rPr>
                <w:t>4 December 2024</w:t>
              </w:r>
            </w:p>
          </w:sdtContent>
        </w:sdt>
        <w:sdt>
          <w:sdtPr>
            <w:alias w:val="Dnr"/>
            <w:tag w:val="ccRKShow_Dnr"/>
            <w:id w:val="956755014"/>
            <w:placeholder>
              <w:docPart w:val="3C70D5EAB8BD4BAABBA0AD9758CCC2B8"/>
            </w:placeholder>
            <w:showingPlcHdr/>
            <w:dataBinding w:prefixMappings="xmlns:ns0='http://lp/documentinfo/RK' " w:xpath="/ns0:DocumentInfo[1]/ns0:BaseInfo[1]/ns0:Dnr[1]" w:storeItemID="{87832E82-63CA-4BEB-9A0D-EC3CB50F1C50}"/>
            <w:text/>
          </w:sdtPr>
          <w:sdtEndPr/>
          <w:sdtContent>
            <w:p w14:paraId="4D8176C8" w14:textId="77777777" w:rsidR="00FE7AB7" w:rsidRDefault="00FE7AB7" w:rsidP="00FE7AB7">
              <w:pPr>
                <w:pStyle w:val="Sidhuvud"/>
              </w:pPr>
              <w:r>
                <w:rPr>
                  <w:rStyle w:val="Platshllartext"/>
                </w:rPr>
                <w:t xml:space="preserve"> </w:t>
              </w:r>
            </w:p>
          </w:sdtContent>
        </w:sdt>
        <w:sdt>
          <w:sdtPr>
            <w:alias w:val="DocNumber"/>
            <w:tag w:val="DocNumber"/>
            <w:id w:val="-1563547122"/>
            <w:placeholder>
              <w:docPart w:val="EBFCE41EE2D347F889C59DEC504AE268"/>
            </w:placeholder>
            <w:showingPlcHdr/>
            <w:dataBinding w:prefixMappings="xmlns:ns0='http://lp/documentinfo/RK' " w:xpath="/ns0:DocumentInfo[1]/ns0:BaseInfo[1]/ns0:DocNumber[1]" w:storeItemID="{87832E82-63CA-4BEB-9A0D-EC3CB50F1C50}"/>
            <w:text/>
          </w:sdtPr>
          <w:sdtEndPr/>
          <w:sdtContent>
            <w:p w14:paraId="7AB6C4B9" w14:textId="77777777" w:rsidR="00FE7AB7" w:rsidRDefault="00FE7AB7" w:rsidP="00FE7AB7">
              <w:pPr>
                <w:pStyle w:val="Sidhuvud"/>
              </w:pPr>
              <w:r>
                <w:rPr>
                  <w:rStyle w:val="Platshllartext"/>
                </w:rPr>
                <w:t xml:space="preserve"> </w:t>
              </w:r>
            </w:p>
          </w:sdtContent>
        </w:sdt>
        <w:p w14:paraId="54832611" w14:textId="539D4F51" w:rsidR="00FE7AB7" w:rsidRPr="0094502D" w:rsidRDefault="00FE7AB7" w:rsidP="00FE7AB7">
          <w:pPr>
            <w:pStyle w:val="Sidhuvud"/>
          </w:pPr>
        </w:p>
      </w:tc>
      <w:tc>
        <w:tcPr>
          <w:tcW w:w="1134" w:type="dxa"/>
        </w:tcPr>
        <w:p w14:paraId="448772AF" w14:textId="77777777" w:rsidR="00FE7AB7" w:rsidRDefault="00FE7AB7" w:rsidP="00FE7AB7">
          <w:pPr>
            <w:pStyle w:val="Sidhuvud"/>
          </w:pPr>
        </w:p>
        <w:sdt>
          <w:sdtPr>
            <w:alias w:val="Bilagor"/>
            <w:tag w:val="ccRKShow_Bilagor"/>
            <w:id w:val="1351614755"/>
            <w:placeholder>
              <w:docPart w:val="407126AFDC794BEFAF320971C8E38F08"/>
            </w:placeholder>
            <w:showingPlcHdr/>
            <w:dataBinding w:prefixMappings="xmlns:ns0='http://lp/documentinfo/RK' " w:xpath="/ns0:DocumentInfo[1]/ns0:BaseInfo[1]/ns0:Appendix[1]" w:storeItemID="{87832E82-63CA-4BEB-9A0D-EC3CB50F1C50}"/>
            <w:text/>
          </w:sdtPr>
          <w:sdtEndPr/>
          <w:sdtContent>
            <w:p w14:paraId="322F174A" w14:textId="1B4769DC" w:rsidR="00FE7AB7" w:rsidRDefault="00FE7AB7" w:rsidP="00FE7AB7">
              <w:r>
                <w:rPr>
                  <w:rStyle w:val="Platshllartext"/>
                </w:rPr>
                <w:t xml:space="preserve"> </w:t>
              </w:r>
            </w:p>
          </w:sdtContent>
        </w:sdt>
      </w:tc>
    </w:tr>
    <w:tr w:rsidR="00FE7AB7" w14:paraId="1AFBD85D" w14:textId="77777777" w:rsidTr="00FE7AB7">
      <w:trPr>
        <w:gridAfter w:val="1"/>
        <w:wAfter w:w="1134" w:type="dxa"/>
        <w:trHeight w:val="2268"/>
      </w:trPr>
      <w:sdt>
        <w:sdtPr>
          <w:rPr>
            <w:b/>
          </w:rPr>
          <w:alias w:val="SenderText"/>
          <w:tag w:val="ccRKShow_SenderText"/>
          <w:id w:val="-1113133475"/>
          <w:showingPlcHdr/>
        </w:sdtPr>
        <w:sdtEndPr>
          <w:rPr>
            <w:b w:val="0"/>
          </w:rPr>
        </w:sdtEndPr>
        <w:sdtContent>
          <w:tc>
            <w:tcPr>
              <w:tcW w:w="5534" w:type="dxa"/>
              <w:tcMar>
                <w:right w:w="1134" w:type="dxa"/>
              </w:tcMar>
            </w:tcPr>
            <w:p w14:paraId="42687CC3" w14:textId="77777777" w:rsidR="00FE7AB7" w:rsidRPr="00FF355A" w:rsidRDefault="00FE7AB7" w:rsidP="00FE7AB7">
              <w:pPr>
                <w:pStyle w:val="Sidhuvud"/>
              </w:pPr>
              <w:r>
                <w:rPr>
                  <w:rStyle w:val="Platshllartext"/>
                </w:rPr>
                <w:t xml:space="preserve"> </w:t>
              </w:r>
            </w:p>
          </w:tc>
        </w:sdtContent>
      </w:sdt>
      <w:sdt>
        <w:sdtPr>
          <w:alias w:val="Recipient"/>
          <w:tag w:val="ccRKShow_Recipient"/>
          <w:id w:val="-934290281"/>
          <w:showingPlcHdr/>
          <w:dataBinding w:prefixMappings="xmlns:ns0='http://lp/documentinfo/RK' " w:xpath="/ns0:DocumentInfo[1]/ns0:BaseInfo[1]/ns0:Recipient[1]" w:storeItemID="{87832E82-63CA-4BEB-9A0D-EC3CB50F1C50}"/>
          <w:text w:multiLine="1"/>
        </w:sdtPr>
        <w:sdtEndPr/>
        <w:sdtContent>
          <w:tc>
            <w:tcPr>
              <w:tcW w:w="1043" w:type="dxa"/>
            </w:tcPr>
            <w:p w14:paraId="3D87147D" w14:textId="77777777" w:rsidR="00FE7AB7" w:rsidRDefault="00FE7AB7" w:rsidP="00FE7AB7">
              <w:pPr>
                <w:pStyle w:val="Sidhuvud"/>
              </w:pPr>
              <w:r>
                <w:rPr>
                  <w:rStyle w:val="Platshllartext"/>
                </w:rPr>
                <w:t xml:space="preserve"> </w:t>
              </w:r>
            </w:p>
          </w:tc>
        </w:sdtContent>
      </w:sdt>
      <w:tc>
        <w:tcPr>
          <w:tcW w:w="3261" w:type="dxa"/>
        </w:tcPr>
        <w:p w14:paraId="0229DC7A" w14:textId="77777777" w:rsidR="00FE7AB7" w:rsidRDefault="00FE7AB7" w:rsidP="00FE7AB7">
          <w:pPr>
            <w:pStyle w:val="Sidhuvud"/>
          </w:pPr>
        </w:p>
      </w:tc>
    </w:tr>
  </w:tbl>
  <w:p w14:paraId="4AA829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16cid:durableId="1577394219">
    <w:abstractNumId w:val="20"/>
  </w:num>
  <w:num w:numId="2" w16cid:durableId="1873302508">
    <w:abstractNumId w:val="27"/>
  </w:num>
  <w:num w:numId="3" w16cid:durableId="1946500083">
    <w:abstractNumId w:val="4"/>
  </w:num>
  <w:num w:numId="4" w16cid:durableId="1869640162">
    <w:abstractNumId w:val="1"/>
  </w:num>
  <w:num w:numId="5" w16cid:durableId="1094940025">
    <w:abstractNumId w:val="5"/>
  </w:num>
  <w:num w:numId="6" w16cid:durableId="2079401889">
    <w:abstractNumId w:val="3"/>
  </w:num>
  <w:num w:numId="7" w16cid:durableId="1137143117">
    <w:abstractNumId w:val="18"/>
  </w:num>
  <w:num w:numId="8" w16cid:durableId="1711690576">
    <w:abstractNumId w:val="16"/>
  </w:num>
  <w:num w:numId="9" w16cid:durableId="872156898">
    <w:abstractNumId w:val="8"/>
  </w:num>
  <w:num w:numId="10" w16cid:durableId="1301349285">
    <w:abstractNumId w:val="13"/>
  </w:num>
  <w:num w:numId="11" w16cid:durableId="1894846026">
    <w:abstractNumId w:val="17"/>
  </w:num>
  <w:num w:numId="12" w16cid:durableId="638344386">
    <w:abstractNumId w:val="32"/>
  </w:num>
  <w:num w:numId="13" w16cid:durableId="595674200">
    <w:abstractNumId w:val="25"/>
  </w:num>
  <w:num w:numId="14" w16cid:durableId="1142381709">
    <w:abstractNumId w:val="9"/>
  </w:num>
  <w:num w:numId="15" w16cid:durableId="1604921172">
    <w:abstractNumId w:val="7"/>
  </w:num>
  <w:num w:numId="16" w16cid:durableId="1699815893">
    <w:abstractNumId w:val="29"/>
  </w:num>
  <w:num w:numId="17" w16cid:durableId="1825510406">
    <w:abstractNumId w:val="26"/>
  </w:num>
  <w:num w:numId="18" w16cid:durableId="95563561">
    <w:abstractNumId w:val="6"/>
  </w:num>
  <w:num w:numId="19" w16cid:durableId="1217278706">
    <w:abstractNumId w:val="0"/>
  </w:num>
  <w:num w:numId="20" w16cid:durableId="225844526">
    <w:abstractNumId w:val="2"/>
  </w:num>
  <w:num w:numId="21" w16cid:durableId="1076899799">
    <w:abstractNumId w:val="15"/>
  </w:num>
  <w:num w:numId="22" w16cid:durableId="1772044027">
    <w:abstractNumId w:val="10"/>
  </w:num>
  <w:num w:numId="23" w16cid:durableId="903758385">
    <w:abstractNumId w:val="22"/>
  </w:num>
  <w:num w:numId="24" w16cid:durableId="1374647425">
    <w:abstractNumId w:val="23"/>
  </w:num>
  <w:num w:numId="25" w16cid:durableId="599485610">
    <w:abstractNumId w:val="33"/>
  </w:num>
  <w:num w:numId="26" w16cid:durableId="1080981765">
    <w:abstractNumId w:val="19"/>
  </w:num>
  <w:num w:numId="27" w16cid:durableId="1249341154">
    <w:abstractNumId w:val="30"/>
  </w:num>
  <w:num w:numId="28" w16cid:durableId="732392714">
    <w:abstractNumId w:val="14"/>
  </w:num>
  <w:num w:numId="29" w16cid:durableId="267080972">
    <w:abstractNumId w:val="12"/>
  </w:num>
  <w:num w:numId="30" w16cid:durableId="1158184797">
    <w:abstractNumId w:val="31"/>
  </w:num>
  <w:num w:numId="31" w16cid:durableId="518007157">
    <w:abstractNumId w:val="11"/>
  </w:num>
  <w:num w:numId="32" w16cid:durableId="651718929">
    <w:abstractNumId w:val="24"/>
  </w:num>
  <w:num w:numId="33" w16cid:durableId="169489785">
    <w:abstractNumId w:val="28"/>
  </w:num>
  <w:num w:numId="34" w16cid:durableId="763380340">
    <w:abstractNumId w:val="34"/>
  </w:num>
  <w:num w:numId="35" w16cid:durableId="19174768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B7"/>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31FA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303B0"/>
    <w:rsid w:val="00340DE0"/>
    <w:rsid w:val="00342327"/>
    <w:rsid w:val="00347E11"/>
    <w:rsid w:val="00350C92"/>
    <w:rsid w:val="00370311"/>
    <w:rsid w:val="00377060"/>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1EA8"/>
    <w:rsid w:val="005A5193"/>
    <w:rsid w:val="005E2F29"/>
    <w:rsid w:val="005E4E79"/>
    <w:rsid w:val="006175D7"/>
    <w:rsid w:val="006208E5"/>
    <w:rsid w:val="00631F82"/>
    <w:rsid w:val="00654B4D"/>
    <w:rsid w:val="00670A48"/>
    <w:rsid w:val="00672F6F"/>
    <w:rsid w:val="0068491F"/>
    <w:rsid w:val="0069523C"/>
    <w:rsid w:val="006B4A30"/>
    <w:rsid w:val="006B7569"/>
    <w:rsid w:val="006D3188"/>
    <w:rsid w:val="006D59F9"/>
    <w:rsid w:val="006E08FC"/>
    <w:rsid w:val="006E0BEF"/>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B2A43"/>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92093"/>
    <w:rsid w:val="00BB5683"/>
    <w:rsid w:val="00BD0826"/>
    <w:rsid w:val="00BE3210"/>
    <w:rsid w:val="00C141C6"/>
    <w:rsid w:val="00C2071A"/>
    <w:rsid w:val="00C20ACB"/>
    <w:rsid w:val="00C26068"/>
    <w:rsid w:val="00C271A8"/>
    <w:rsid w:val="00C37A77"/>
    <w:rsid w:val="00C4042C"/>
    <w:rsid w:val="00C461E6"/>
    <w:rsid w:val="00C62822"/>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D0B7B"/>
    <w:rsid w:val="00FD4E71"/>
    <w:rsid w:val="00FD7CEC"/>
    <w:rsid w:val="00FE7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C3FE"/>
  <w15:chartTrackingRefBased/>
  <w15:docId w15:val="{4BD2FE44-7490-4B23-A742-0F1D19D7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E7AB7"/>
    <w:rPr>
      <w:lang w:val="en-GB"/>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lang w:val="sv-SE"/>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rPr>
      <w:lang w:val="sv-SE"/>
    </w:r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rPr>
      <w:lang w:val="sv-SE"/>
    </w:r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lang w:val="sv-SE"/>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lang w:val="sv-SE"/>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lang w:val="sv-SE"/>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lang w:val="sv-SE"/>
    </w:rPr>
  </w:style>
  <w:style w:type="character" w:customStyle="1" w:styleId="SidfotChar">
    <w:name w:val="Sidfot Char"/>
    <w:basedOn w:val="Standardstycketeckensnitt"/>
    <w:link w:val="Sidfot"/>
    <w:uiPriority w:val="99"/>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rPr>
      <w:lang w:val="sv-SE"/>
    </w:r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lang w:val="sv-SE"/>
    </w:rPr>
  </w:style>
  <w:style w:type="paragraph" w:styleId="Innehll3">
    <w:name w:val="toc 3"/>
    <w:basedOn w:val="Normal"/>
    <w:next w:val="Brdtext"/>
    <w:autoRedefine/>
    <w:uiPriority w:val="39"/>
    <w:semiHidden/>
    <w:rsid w:val="00B84409"/>
    <w:pPr>
      <w:spacing w:after="0" w:line="240" w:lineRule="auto"/>
      <w:ind w:left="284"/>
    </w:pPr>
    <w:rPr>
      <w:lang w:val="sv-SE"/>
    </w:r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rPr>
      <w:lang w:val="sv-SE"/>
    </w:rPr>
  </w:style>
  <w:style w:type="paragraph" w:styleId="Numreradlista2">
    <w:name w:val="List Number 2"/>
    <w:basedOn w:val="Normal"/>
    <w:uiPriority w:val="6"/>
    <w:semiHidden/>
    <w:rsid w:val="00DB714B"/>
    <w:pPr>
      <w:numPr>
        <w:ilvl w:val="1"/>
        <w:numId w:val="35"/>
      </w:numPr>
      <w:spacing w:after="100"/>
      <w:contextualSpacing/>
    </w:pPr>
    <w:rPr>
      <w:lang w:val="sv-SE"/>
    </w:rPr>
  </w:style>
  <w:style w:type="paragraph" w:styleId="Punktlista">
    <w:name w:val="List Bullet"/>
    <w:basedOn w:val="Normal"/>
    <w:uiPriority w:val="6"/>
    <w:rsid w:val="00B2169D"/>
    <w:pPr>
      <w:numPr>
        <w:numId w:val="28"/>
      </w:numPr>
      <w:spacing w:after="100"/>
      <w:contextualSpacing/>
    </w:pPr>
    <w:rPr>
      <w:lang w:val="sv-SE"/>
    </w:rPr>
  </w:style>
  <w:style w:type="paragraph" w:styleId="Punktlista2">
    <w:name w:val="List Bullet 2"/>
    <w:basedOn w:val="Normal"/>
    <w:uiPriority w:val="6"/>
    <w:semiHidden/>
    <w:rsid w:val="00B2169D"/>
    <w:pPr>
      <w:numPr>
        <w:ilvl w:val="1"/>
        <w:numId w:val="28"/>
      </w:numPr>
      <w:spacing w:after="100"/>
      <w:ind w:left="850" w:hanging="425"/>
      <w:contextualSpacing/>
    </w:pPr>
    <w:rPr>
      <w:lang w:val="sv-SE"/>
    </w:r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rPr>
      <w:lang w:val="sv-SE"/>
    </w:r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rPr>
      <w:lang w:val="sv-SE"/>
    </w:r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lang w:val="sv-SE"/>
    </w:rPr>
  </w:style>
  <w:style w:type="character" w:customStyle="1" w:styleId="DocNrChar">
    <w:name w:val="DocNr Char"/>
    <w:basedOn w:val="Standardstycketeckensnitt"/>
    <w:link w:val="DocNr"/>
    <w:semiHidden/>
    <w:rsid w:val="00957413"/>
    <w:rPr>
      <w:rFonts w:ascii="Calibri" w:hAnsi="Calibri" w:cs="Calibri"/>
      <w:sz w:val="16"/>
    </w:rPr>
  </w:style>
  <w:style w:type="paragraph" w:styleId="Kommentarer">
    <w:name w:val="annotation text"/>
    <w:basedOn w:val="Normal"/>
    <w:link w:val="KommentarerChar"/>
    <w:uiPriority w:val="99"/>
    <w:unhideWhenUsed/>
    <w:rsid w:val="00FE7AB7"/>
    <w:pPr>
      <w:spacing w:line="240" w:lineRule="auto"/>
    </w:pPr>
    <w:rPr>
      <w:sz w:val="20"/>
      <w:szCs w:val="20"/>
    </w:rPr>
  </w:style>
  <w:style w:type="character" w:customStyle="1" w:styleId="KommentarerChar">
    <w:name w:val="Kommentarer Char"/>
    <w:basedOn w:val="Standardstycketeckensnitt"/>
    <w:link w:val="Kommentarer"/>
    <w:uiPriority w:val="99"/>
    <w:rsid w:val="00FE7AB7"/>
    <w:rPr>
      <w:sz w:val="20"/>
      <w:szCs w:val="20"/>
      <w:lang w:val="en-GB"/>
    </w:rPr>
  </w:style>
  <w:style w:type="character" w:styleId="Kommentarsreferens">
    <w:name w:val="annotation reference"/>
    <w:basedOn w:val="Standardstycketeckensnitt"/>
    <w:uiPriority w:val="99"/>
    <w:semiHidden/>
    <w:unhideWhenUsed/>
    <w:rsid w:val="00FE7AB7"/>
    <w:rPr>
      <w:noProof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73739371647AC919C95D6F7920AF2"/>
        <w:category>
          <w:name w:val="Allmänt"/>
          <w:gallery w:val="placeholder"/>
        </w:category>
        <w:types>
          <w:type w:val="bbPlcHdr"/>
        </w:types>
        <w:behaviors>
          <w:behavior w:val="content"/>
        </w:behaviors>
        <w:guid w:val="{EAAFEF26-0620-4456-A2B0-9A672CD26FCA}"/>
      </w:docPartPr>
      <w:docPartBody>
        <w:p w:rsidR="00F80F32" w:rsidRDefault="00F80F32" w:rsidP="00F80F32">
          <w:pPr>
            <w:pStyle w:val="5ED73739371647AC919C95D6F7920AF2"/>
          </w:pPr>
          <w:r>
            <w:t xml:space="preserve"> </w:t>
          </w:r>
        </w:p>
      </w:docPartBody>
    </w:docPart>
    <w:docPart>
      <w:docPartPr>
        <w:name w:val="3C70D5EAB8BD4BAABBA0AD9758CCC2B8"/>
        <w:category>
          <w:name w:val="Allmänt"/>
          <w:gallery w:val="placeholder"/>
        </w:category>
        <w:types>
          <w:type w:val="bbPlcHdr"/>
        </w:types>
        <w:behaviors>
          <w:behavior w:val="content"/>
        </w:behaviors>
        <w:guid w:val="{55BBCCC8-9A64-420E-86BD-9E9760A08A2F}"/>
      </w:docPartPr>
      <w:docPartBody>
        <w:p w:rsidR="00F80F32" w:rsidRDefault="00F80F32" w:rsidP="00F80F32">
          <w:pPr>
            <w:pStyle w:val="3C70D5EAB8BD4BAABBA0AD9758CCC2B8"/>
          </w:pPr>
          <w:r>
            <w:rPr>
              <w:rStyle w:val="Platshllartext"/>
            </w:rPr>
            <w:t xml:space="preserve"> </w:t>
          </w:r>
        </w:p>
      </w:docPartBody>
    </w:docPart>
    <w:docPart>
      <w:docPartPr>
        <w:name w:val="EBFCE41EE2D347F889C59DEC504AE268"/>
        <w:category>
          <w:name w:val="Allmänt"/>
          <w:gallery w:val="placeholder"/>
        </w:category>
        <w:types>
          <w:type w:val="bbPlcHdr"/>
        </w:types>
        <w:behaviors>
          <w:behavior w:val="content"/>
        </w:behaviors>
        <w:guid w:val="{FD708D10-4C0E-43D9-B808-85F41C84A544}"/>
      </w:docPartPr>
      <w:docPartBody>
        <w:p w:rsidR="00F80F32" w:rsidRDefault="00F80F32" w:rsidP="00F80F32">
          <w:pPr>
            <w:pStyle w:val="EBFCE41EE2D347F889C59DEC504AE268"/>
          </w:pPr>
          <w:r>
            <w:rPr>
              <w:rStyle w:val="Platshllartext"/>
            </w:rPr>
            <w:t xml:space="preserve"> </w:t>
          </w:r>
        </w:p>
      </w:docPartBody>
    </w:docPart>
    <w:docPart>
      <w:docPartPr>
        <w:name w:val="407126AFDC794BEFAF320971C8E38F08"/>
        <w:category>
          <w:name w:val="Allmänt"/>
          <w:gallery w:val="placeholder"/>
        </w:category>
        <w:types>
          <w:type w:val="bbPlcHdr"/>
        </w:types>
        <w:behaviors>
          <w:behavior w:val="content"/>
        </w:behaviors>
        <w:guid w:val="{3E2F4D96-D4E8-4288-B2FA-4E5069B2A3E6}"/>
      </w:docPartPr>
      <w:docPartBody>
        <w:p w:rsidR="00F80F32" w:rsidRDefault="00F80F32" w:rsidP="00F80F32">
          <w:pPr>
            <w:pStyle w:val="407126AFDC794BEFAF320971C8E38F0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32"/>
    <w:rsid w:val="00F80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D73739371647AC919C95D6F7920AF2">
    <w:name w:val="5ED73739371647AC919C95D6F7920AF2"/>
    <w:rsid w:val="00F80F32"/>
  </w:style>
  <w:style w:type="character" w:styleId="Platshllartext">
    <w:name w:val="Placeholder Text"/>
    <w:basedOn w:val="Standardstycketeckensnitt"/>
    <w:uiPriority w:val="99"/>
    <w:semiHidden/>
    <w:rsid w:val="00F80F32"/>
    <w:rPr>
      <w:noProof w:val="0"/>
      <w:color w:val="808080"/>
    </w:rPr>
  </w:style>
  <w:style w:type="paragraph" w:customStyle="1" w:styleId="3C70D5EAB8BD4BAABBA0AD9758CCC2B8">
    <w:name w:val="3C70D5EAB8BD4BAABBA0AD9758CCC2B8"/>
    <w:rsid w:val="00F80F32"/>
  </w:style>
  <w:style w:type="paragraph" w:customStyle="1" w:styleId="EBFCE41EE2D347F889C59DEC504AE268">
    <w:name w:val="EBFCE41EE2D347F889C59DEC504AE268"/>
    <w:rsid w:val="00F80F32"/>
  </w:style>
  <w:style w:type="paragraph" w:customStyle="1" w:styleId="407126AFDC794BEFAF320971C8E38F08">
    <w:name w:val="407126AFDC794BEFAF320971C8E38F08"/>
    <w:rsid w:val="00F80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2024-12-04T00:00:00</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2312</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Borg</dc:creator>
  <cp:keywords/>
  <dc:description/>
  <cp:lastModifiedBy>Madeleine Josefsson</cp:lastModifiedBy>
  <cp:revision>10</cp:revision>
  <dcterms:created xsi:type="dcterms:W3CDTF">2024-11-27T12:57:00Z</dcterms:created>
  <dcterms:modified xsi:type="dcterms:W3CDTF">2024-12-04T08:12:00Z</dcterms:modified>
</cp:coreProperties>
</file>